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3120" w:rsidRDefault="009D4249" w:rsidP="006A5D99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BD6E38">
        <w:rPr>
          <w:b/>
          <w:sz w:val="28"/>
          <w:szCs w:val="28"/>
        </w:rPr>
        <w:t xml:space="preserve">ПОЯСНИТЕЛЬНАЯ ЗАПИСКА </w:t>
      </w:r>
    </w:p>
    <w:p w:rsidR="00633120" w:rsidRDefault="009D4249" w:rsidP="006A5D99">
      <w:pPr>
        <w:jc w:val="center"/>
        <w:rPr>
          <w:b/>
          <w:sz w:val="28"/>
          <w:szCs w:val="28"/>
        </w:rPr>
      </w:pPr>
      <w:r w:rsidRPr="00BD6E38">
        <w:rPr>
          <w:b/>
          <w:sz w:val="28"/>
          <w:szCs w:val="28"/>
        </w:rPr>
        <w:t xml:space="preserve">К ПРОЕКТУ ОБЛАСТНОГО ЗАКОНА </w:t>
      </w:r>
      <w:r w:rsidR="00F96A0A">
        <w:rPr>
          <w:b/>
          <w:sz w:val="28"/>
          <w:szCs w:val="28"/>
        </w:rPr>
        <w:t>«О ВНЕСЕНИИ ИЗМЕНЕНИ</w:t>
      </w:r>
      <w:r w:rsidR="00E711F8">
        <w:rPr>
          <w:b/>
          <w:sz w:val="28"/>
          <w:szCs w:val="28"/>
        </w:rPr>
        <w:t>Я</w:t>
      </w:r>
      <w:r w:rsidR="00F96A0A">
        <w:rPr>
          <w:b/>
          <w:sz w:val="28"/>
          <w:szCs w:val="28"/>
        </w:rPr>
        <w:t xml:space="preserve"> </w:t>
      </w:r>
    </w:p>
    <w:p w:rsidR="00633120" w:rsidRDefault="00F96A0A" w:rsidP="006A5D9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ОБЛАСТНОЙ</w:t>
      </w:r>
      <w:r w:rsidR="006A5D99">
        <w:rPr>
          <w:b/>
          <w:sz w:val="28"/>
          <w:szCs w:val="28"/>
        </w:rPr>
        <w:t xml:space="preserve"> ЗАКОН «О МЕСТНОМ САМОУПРАВЛЕНИИ </w:t>
      </w:r>
    </w:p>
    <w:p w:rsidR="006A5D99" w:rsidRDefault="006A5D99" w:rsidP="006A5D9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РОСТОВСКОЙ ОБЛАСТИ» </w:t>
      </w:r>
    </w:p>
    <w:p w:rsidR="009D4249" w:rsidRPr="00BD6E38" w:rsidRDefault="009D4249">
      <w:pPr>
        <w:jc w:val="center"/>
        <w:rPr>
          <w:b/>
          <w:sz w:val="28"/>
          <w:szCs w:val="28"/>
        </w:rPr>
      </w:pPr>
    </w:p>
    <w:p w:rsidR="009D4249" w:rsidRDefault="009D4249" w:rsidP="001E3C6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Областным законом </w:t>
      </w:r>
      <w:r w:rsidR="001E3C6B">
        <w:rPr>
          <w:sz w:val="28"/>
          <w:szCs w:val="28"/>
        </w:rPr>
        <w:t xml:space="preserve">от 28 декабря 2015 года № 486-ЗС </w:t>
      </w:r>
      <w:r w:rsidR="00774694">
        <w:rPr>
          <w:sz w:val="28"/>
          <w:szCs w:val="28"/>
        </w:rPr>
        <w:t xml:space="preserve">«О внесении изменений в Областной закон «О местном самоуправлении в Ростовской области» </w:t>
      </w:r>
      <w:r w:rsidR="00443A98">
        <w:rPr>
          <w:sz w:val="28"/>
          <w:szCs w:val="28"/>
        </w:rPr>
        <w:t xml:space="preserve">были </w:t>
      </w:r>
      <w:r w:rsidR="001E3C6B">
        <w:rPr>
          <w:sz w:val="28"/>
          <w:szCs w:val="28"/>
        </w:rPr>
        <w:t>перераспределены вопросы местного значения между муниципальными районами и сельскими поселениями, входящими в их состав.</w:t>
      </w:r>
    </w:p>
    <w:p w:rsidR="004D0578" w:rsidRDefault="00441A03" w:rsidP="00C1635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 1 января 2017 года</w:t>
      </w:r>
      <w:r w:rsidR="007B6D82">
        <w:rPr>
          <w:sz w:val="28"/>
          <w:szCs w:val="28"/>
        </w:rPr>
        <w:t xml:space="preserve"> на уровень муниципальн</w:t>
      </w:r>
      <w:r>
        <w:rPr>
          <w:sz w:val="28"/>
          <w:szCs w:val="28"/>
        </w:rPr>
        <w:t>ых</w:t>
      </w:r>
      <w:r w:rsidR="007B6D82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ов</w:t>
      </w:r>
      <w:r w:rsidR="007B6D82">
        <w:rPr>
          <w:sz w:val="28"/>
          <w:szCs w:val="28"/>
        </w:rPr>
        <w:t xml:space="preserve"> переда</w:t>
      </w:r>
      <w:r w:rsidR="003B2491">
        <w:rPr>
          <w:sz w:val="28"/>
          <w:szCs w:val="28"/>
        </w:rPr>
        <w:t>ны</w:t>
      </w:r>
      <w:r w:rsidR="007B6D82">
        <w:rPr>
          <w:sz w:val="28"/>
          <w:szCs w:val="28"/>
        </w:rPr>
        <w:t xml:space="preserve"> следующие вопросы местного значения сельских поселений: </w:t>
      </w:r>
      <w:r w:rsidR="007B6D82" w:rsidRPr="007B6D82">
        <w:rPr>
          <w:sz w:val="28"/>
          <w:szCs w:val="28"/>
        </w:rPr>
        <w:t>организация в границах поселения</w:t>
      </w:r>
      <w:r w:rsidR="007B6D82">
        <w:rPr>
          <w:sz w:val="28"/>
          <w:szCs w:val="28"/>
        </w:rPr>
        <w:t xml:space="preserve"> водоснабжения населения и водоотведения; </w:t>
      </w:r>
      <w:r w:rsidR="007B6D82" w:rsidRPr="007B6D82">
        <w:rPr>
          <w:sz w:val="28"/>
          <w:szCs w:val="28"/>
        </w:rPr>
        <w:t>дорожная деятельность в отношении автомобильных дорог местного значения в границах населенных пунктов поселения</w:t>
      </w:r>
      <w:r w:rsidR="007B6D82">
        <w:rPr>
          <w:sz w:val="28"/>
          <w:szCs w:val="28"/>
        </w:rPr>
        <w:t xml:space="preserve">; </w:t>
      </w:r>
      <w:r w:rsidR="007B6D82" w:rsidRPr="007B6D82">
        <w:rPr>
          <w:sz w:val="28"/>
          <w:szCs w:val="28"/>
        </w:rPr>
        <w:t>организация библиотечного обслуживания населения, комплектование и обеспечение сохранности библиотечных фондов библиотек поселения</w:t>
      </w:r>
      <w:r w:rsidR="007B6D82">
        <w:rPr>
          <w:sz w:val="28"/>
          <w:szCs w:val="28"/>
        </w:rPr>
        <w:t xml:space="preserve">; </w:t>
      </w:r>
      <w:r w:rsidR="007B6D82" w:rsidRPr="007B6D82">
        <w:rPr>
          <w:sz w:val="28"/>
          <w:szCs w:val="28"/>
        </w:rPr>
        <w:t>сохранение, использование и популяризация объектов культурного наследия</w:t>
      </w:r>
      <w:r w:rsidR="007B6D82">
        <w:rPr>
          <w:sz w:val="28"/>
          <w:szCs w:val="28"/>
        </w:rPr>
        <w:t xml:space="preserve">, </w:t>
      </w:r>
      <w:r w:rsidR="007B6D82" w:rsidRPr="007B6D82">
        <w:rPr>
          <w:sz w:val="28"/>
          <w:szCs w:val="28"/>
        </w:rPr>
        <w:t>охран</w:t>
      </w:r>
      <w:r w:rsidR="007B6D82">
        <w:rPr>
          <w:sz w:val="28"/>
          <w:szCs w:val="28"/>
        </w:rPr>
        <w:t>а объектов культурного наследия</w:t>
      </w:r>
      <w:r w:rsidR="007B6D82" w:rsidRPr="007B6D82">
        <w:rPr>
          <w:sz w:val="28"/>
          <w:szCs w:val="28"/>
        </w:rPr>
        <w:t xml:space="preserve"> местного (муниципального) значения, расположенных на территории поселения</w:t>
      </w:r>
      <w:r w:rsidR="007B6D82">
        <w:rPr>
          <w:sz w:val="28"/>
          <w:szCs w:val="28"/>
        </w:rPr>
        <w:t>; с</w:t>
      </w:r>
      <w:r w:rsidR="007B6D82" w:rsidRPr="007B6D82">
        <w:rPr>
          <w:sz w:val="28"/>
          <w:szCs w:val="28"/>
        </w:rPr>
        <w:t>оздание, содержание и организация деятельности аварийно-спасательных служб и (или) аварийно-спасательных формирований на территории поселения</w:t>
      </w:r>
      <w:r w:rsidR="004D0578">
        <w:rPr>
          <w:sz w:val="28"/>
          <w:szCs w:val="28"/>
        </w:rPr>
        <w:t xml:space="preserve"> и другие.</w:t>
      </w:r>
    </w:p>
    <w:p w:rsidR="004D0578" w:rsidRDefault="004D0578" w:rsidP="004D057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50 Федерального закона от </w:t>
      </w:r>
      <w:r w:rsidRPr="004D0578">
        <w:rPr>
          <w:sz w:val="28"/>
          <w:szCs w:val="28"/>
        </w:rPr>
        <w:t>6</w:t>
      </w:r>
      <w:r>
        <w:rPr>
          <w:sz w:val="28"/>
          <w:szCs w:val="28"/>
        </w:rPr>
        <w:t xml:space="preserve"> октября </w:t>
      </w:r>
      <w:r w:rsidRPr="004D0578">
        <w:rPr>
          <w:sz w:val="28"/>
          <w:szCs w:val="28"/>
        </w:rPr>
        <w:t xml:space="preserve">2003 </w:t>
      </w:r>
      <w:r>
        <w:rPr>
          <w:sz w:val="28"/>
          <w:szCs w:val="28"/>
        </w:rPr>
        <w:t>года № 131-ФЗ «</w:t>
      </w:r>
      <w:r w:rsidRPr="004D0578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sz w:val="28"/>
          <w:szCs w:val="28"/>
        </w:rPr>
        <w:t>» в</w:t>
      </w:r>
      <w:r w:rsidRPr="004D0578">
        <w:rPr>
          <w:sz w:val="28"/>
          <w:szCs w:val="28"/>
        </w:rPr>
        <w:t xml:space="preserve"> собственности муниципальн</w:t>
      </w:r>
      <w:r>
        <w:rPr>
          <w:sz w:val="28"/>
          <w:szCs w:val="28"/>
        </w:rPr>
        <w:t xml:space="preserve">ых образований может находиться </w:t>
      </w:r>
      <w:r w:rsidRPr="004D0578">
        <w:rPr>
          <w:sz w:val="28"/>
          <w:szCs w:val="28"/>
        </w:rPr>
        <w:t xml:space="preserve">имущество, предназначенное для решения установленных </w:t>
      </w:r>
      <w:r>
        <w:rPr>
          <w:sz w:val="28"/>
          <w:szCs w:val="28"/>
        </w:rPr>
        <w:t>вопросов местного значения.</w:t>
      </w:r>
    </w:p>
    <w:p w:rsidR="00C16353" w:rsidRDefault="004D0578" w:rsidP="00C16353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</w:t>
      </w:r>
      <w:r w:rsidR="00C16353">
        <w:rPr>
          <w:sz w:val="28"/>
          <w:szCs w:val="28"/>
        </w:rPr>
        <w:t xml:space="preserve"> част</w:t>
      </w:r>
      <w:r>
        <w:rPr>
          <w:sz w:val="28"/>
          <w:szCs w:val="28"/>
        </w:rPr>
        <w:t>ью</w:t>
      </w:r>
      <w:r w:rsidR="00C16353">
        <w:rPr>
          <w:sz w:val="28"/>
          <w:szCs w:val="28"/>
        </w:rPr>
        <w:t xml:space="preserve"> 11</w:t>
      </w:r>
      <w:r w:rsidR="00C16353">
        <w:rPr>
          <w:sz w:val="28"/>
          <w:szCs w:val="28"/>
          <w:vertAlign w:val="superscript"/>
        </w:rPr>
        <w:t>1</w:t>
      </w:r>
      <w:r w:rsidR="00C16353">
        <w:rPr>
          <w:sz w:val="28"/>
          <w:szCs w:val="28"/>
        </w:rPr>
        <w:t xml:space="preserve"> статьи 154 </w:t>
      </w:r>
      <w:r w:rsidR="00C16353" w:rsidRPr="00C16353">
        <w:rPr>
          <w:sz w:val="28"/>
          <w:szCs w:val="28"/>
        </w:rPr>
        <w:t>Федеральн</w:t>
      </w:r>
      <w:r w:rsidR="00C16353">
        <w:rPr>
          <w:sz w:val="28"/>
          <w:szCs w:val="28"/>
        </w:rPr>
        <w:t>ого</w:t>
      </w:r>
      <w:r w:rsidR="00C16353" w:rsidRPr="00C16353">
        <w:rPr>
          <w:sz w:val="28"/>
          <w:szCs w:val="28"/>
        </w:rPr>
        <w:t xml:space="preserve"> закон</w:t>
      </w:r>
      <w:r w:rsidR="00C16353">
        <w:rPr>
          <w:sz w:val="28"/>
          <w:szCs w:val="28"/>
        </w:rPr>
        <w:t>а</w:t>
      </w:r>
      <w:r w:rsidR="00C16353" w:rsidRPr="00C16353">
        <w:rPr>
          <w:sz w:val="28"/>
          <w:szCs w:val="28"/>
        </w:rPr>
        <w:t xml:space="preserve"> от </w:t>
      </w:r>
      <w:r>
        <w:rPr>
          <w:sz w:val="28"/>
          <w:szCs w:val="28"/>
        </w:rPr>
        <w:t xml:space="preserve">           </w:t>
      </w:r>
      <w:r w:rsidR="00C16353" w:rsidRPr="00C16353">
        <w:rPr>
          <w:sz w:val="28"/>
          <w:szCs w:val="28"/>
        </w:rPr>
        <w:t>22</w:t>
      </w:r>
      <w:r w:rsidR="00C16353">
        <w:rPr>
          <w:sz w:val="28"/>
          <w:szCs w:val="28"/>
        </w:rPr>
        <w:t xml:space="preserve"> августа </w:t>
      </w:r>
      <w:r w:rsidR="00C16353" w:rsidRPr="00C16353">
        <w:rPr>
          <w:sz w:val="28"/>
          <w:szCs w:val="28"/>
        </w:rPr>
        <w:t xml:space="preserve">2004 </w:t>
      </w:r>
      <w:r w:rsidR="00C16353">
        <w:rPr>
          <w:sz w:val="28"/>
          <w:szCs w:val="28"/>
        </w:rPr>
        <w:t>№</w:t>
      </w:r>
      <w:r w:rsidR="00C16353" w:rsidRPr="00C16353">
        <w:rPr>
          <w:sz w:val="28"/>
          <w:szCs w:val="28"/>
        </w:rPr>
        <w:t xml:space="preserve"> 122-ФЗ</w:t>
      </w:r>
      <w:r w:rsidR="00C16353">
        <w:rPr>
          <w:sz w:val="28"/>
          <w:szCs w:val="28"/>
        </w:rPr>
        <w:t xml:space="preserve"> «</w:t>
      </w:r>
      <w:r w:rsidR="00C16353" w:rsidRPr="00C16353">
        <w:rPr>
          <w:sz w:val="28"/>
          <w:szCs w:val="28"/>
        </w:rPr>
        <w:t xml:space="preserve">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</w:t>
      </w:r>
      <w:r w:rsidR="00C16353">
        <w:rPr>
          <w:sz w:val="28"/>
          <w:szCs w:val="28"/>
        </w:rPr>
        <w:t>«</w:t>
      </w:r>
      <w:r w:rsidR="00C16353" w:rsidRPr="00C16353">
        <w:rPr>
          <w:sz w:val="28"/>
          <w:szCs w:val="28"/>
        </w:rPr>
        <w:t xml:space="preserve">О внесении изменений и дополнений в Федеральный закон </w:t>
      </w:r>
      <w:r w:rsidR="00C16353">
        <w:rPr>
          <w:sz w:val="28"/>
          <w:szCs w:val="28"/>
        </w:rPr>
        <w:t>«</w:t>
      </w:r>
      <w:r w:rsidR="00C16353" w:rsidRPr="00C16353">
        <w:rPr>
          <w:sz w:val="28"/>
          <w:szCs w:val="28"/>
        </w:rPr>
        <w:t xml:space="preserve">Об общих принципах организации законодательных (представительных) и исполнительных органов государственной власти </w:t>
      </w:r>
      <w:r w:rsidR="00C16353" w:rsidRPr="00C16353">
        <w:rPr>
          <w:sz w:val="28"/>
          <w:szCs w:val="28"/>
        </w:rPr>
        <w:lastRenderedPageBreak/>
        <w:t>субъектов Российской Федерации</w:t>
      </w:r>
      <w:r w:rsidR="00C16353">
        <w:rPr>
          <w:sz w:val="28"/>
          <w:szCs w:val="28"/>
        </w:rPr>
        <w:t>»</w:t>
      </w:r>
      <w:r w:rsidR="00C16353" w:rsidRPr="00C16353">
        <w:rPr>
          <w:sz w:val="28"/>
          <w:szCs w:val="28"/>
        </w:rPr>
        <w:t xml:space="preserve"> и</w:t>
      </w:r>
      <w:proofErr w:type="gramEnd"/>
      <w:r w:rsidR="00C16353" w:rsidRPr="00C16353">
        <w:rPr>
          <w:sz w:val="28"/>
          <w:szCs w:val="28"/>
        </w:rPr>
        <w:t xml:space="preserve"> </w:t>
      </w:r>
      <w:r w:rsidR="00C16353">
        <w:rPr>
          <w:sz w:val="28"/>
          <w:szCs w:val="28"/>
        </w:rPr>
        <w:t>«</w:t>
      </w:r>
      <w:r w:rsidR="00C16353" w:rsidRPr="00C16353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C16353">
        <w:rPr>
          <w:sz w:val="28"/>
          <w:szCs w:val="28"/>
        </w:rPr>
        <w:t xml:space="preserve">» </w:t>
      </w:r>
      <w:r w:rsidRPr="004D0578">
        <w:rPr>
          <w:sz w:val="28"/>
          <w:szCs w:val="28"/>
        </w:rPr>
        <w:t xml:space="preserve">в случае </w:t>
      </w:r>
      <w:proofErr w:type="gramStart"/>
      <w:r w:rsidRPr="004D0578">
        <w:rPr>
          <w:sz w:val="28"/>
          <w:szCs w:val="28"/>
        </w:rPr>
        <w:t>изменения перечня вопросов местного значения сельского поселения</w:t>
      </w:r>
      <w:proofErr w:type="gramEnd"/>
      <w:r w:rsidRPr="004D057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между </w:t>
      </w:r>
      <w:r w:rsidRPr="004D0578">
        <w:rPr>
          <w:sz w:val="28"/>
          <w:szCs w:val="28"/>
        </w:rPr>
        <w:t>муниципальным районом и сельскими поселениями в его составе</w:t>
      </w:r>
      <w:r>
        <w:rPr>
          <w:sz w:val="28"/>
          <w:szCs w:val="28"/>
        </w:rPr>
        <w:t xml:space="preserve"> осуществляется разграничение имущества</w:t>
      </w:r>
      <w:r w:rsidR="00C16353">
        <w:rPr>
          <w:sz w:val="28"/>
          <w:szCs w:val="28"/>
        </w:rPr>
        <w:t>.</w:t>
      </w:r>
    </w:p>
    <w:p w:rsidR="004D0578" w:rsidRPr="003B2491" w:rsidRDefault="004D0578" w:rsidP="003B2491">
      <w:pPr>
        <w:spacing w:line="360" w:lineRule="auto"/>
        <w:ind w:firstLine="709"/>
        <w:jc w:val="both"/>
        <w:rPr>
          <w:sz w:val="28"/>
          <w:szCs w:val="28"/>
        </w:rPr>
      </w:pPr>
      <w:r w:rsidRPr="003B2491">
        <w:rPr>
          <w:sz w:val="28"/>
          <w:szCs w:val="28"/>
        </w:rPr>
        <w:t>В связи с этим в собственность муниципальных районов должн</w:t>
      </w:r>
      <w:r w:rsidR="00731BD0" w:rsidRPr="003B2491">
        <w:rPr>
          <w:sz w:val="28"/>
          <w:szCs w:val="28"/>
        </w:rPr>
        <w:t>ы</w:t>
      </w:r>
      <w:r w:rsidRPr="003B2491">
        <w:rPr>
          <w:sz w:val="28"/>
          <w:szCs w:val="28"/>
        </w:rPr>
        <w:t xml:space="preserve"> быть передан</w:t>
      </w:r>
      <w:r w:rsidR="00441A03" w:rsidRPr="003B2491">
        <w:rPr>
          <w:sz w:val="28"/>
          <w:szCs w:val="28"/>
        </w:rPr>
        <w:t>ы объекты имущества, находящиеся в собственности входящих в их состав поселений, необходимы</w:t>
      </w:r>
      <w:r w:rsidR="00540B40">
        <w:rPr>
          <w:sz w:val="28"/>
          <w:szCs w:val="28"/>
        </w:rPr>
        <w:t>е</w:t>
      </w:r>
      <w:r w:rsidR="00441A03" w:rsidRPr="003B2491">
        <w:rPr>
          <w:sz w:val="28"/>
          <w:szCs w:val="28"/>
        </w:rPr>
        <w:t xml:space="preserve"> для решения органами местного самоуправления муниципальных районов новых вопросов местного значения</w:t>
      </w:r>
      <w:r w:rsidR="00731BD0" w:rsidRPr="003B2491">
        <w:rPr>
          <w:sz w:val="28"/>
          <w:szCs w:val="28"/>
        </w:rPr>
        <w:t>.</w:t>
      </w:r>
    </w:p>
    <w:p w:rsidR="00D54AD8" w:rsidRPr="003B2491" w:rsidRDefault="00AF63DE" w:rsidP="003B2491">
      <w:pPr>
        <w:pStyle w:val="ConsPlusNormal"/>
        <w:spacing w:line="360" w:lineRule="auto"/>
        <w:jc w:val="both"/>
        <w:outlineLvl w:val="0"/>
      </w:pPr>
      <w:r>
        <w:t xml:space="preserve">          </w:t>
      </w:r>
      <w:r w:rsidR="00C16353" w:rsidRPr="003B2491">
        <w:t xml:space="preserve">Законопроектом предлагается </w:t>
      </w:r>
      <w:r w:rsidR="00D43DA8" w:rsidRPr="003B2491">
        <w:t>внести изменени</w:t>
      </w:r>
      <w:r>
        <w:t>е</w:t>
      </w:r>
      <w:r w:rsidR="00D43DA8" w:rsidRPr="003B2491">
        <w:t xml:space="preserve"> в</w:t>
      </w:r>
      <w:r w:rsidR="001E20BA" w:rsidRPr="003B2491">
        <w:t xml:space="preserve"> Областной закон</w:t>
      </w:r>
      <w:r w:rsidR="003B2491" w:rsidRPr="003B2491">
        <w:t xml:space="preserve"> «О местном самоуправлении в Ростовской области»</w:t>
      </w:r>
      <w:r w:rsidR="001E20BA" w:rsidRPr="003B2491">
        <w:t>,</w:t>
      </w:r>
      <w:r w:rsidR="00D43DA8" w:rsidRPr="003B2491">
        <w:t xml:space="preserve"> дополни</w:t>
      </w:r>
      <w:r w:rsidR="001E20BA" w:rsidRPr="003B2491">
        <w:t>в</w:t>
      </w:r>
      <w:r w:rsidR="00C16353" w:rsidRPr="003B2491">
        <w:t xml:space="preserve"> перечень имущества, переда</w:t>
      </w:r>
      <w:r w:rsidR="001E20BA" w:rsidRPr="003B2491">
        <w:t>нного</w:t>
      </w:r>
      <w:r w:rsidR="00C16353" w:rsidRPr="003B2491">
        <w:t xml:space="preserve"> из муниципальной собственности муни</w:t>
      </w:r>
      <w:r w:rsidR="00D54AD8" w:rsidRPr="003B2491">
        <w:t>ципального образования «</w:t>
      </w:r>
      <w:r w:rsidR="00166E57">
        <w:t>Самарское</w:t>
      </w:r>
      <w:r w:rsidR="00C16353" w:rsidRPr="003B2491">
        <w:t xml:space="preserve"> сельское поселение» в муниципальную собственность муниц</w:t>
      </w:r>
      <w:r w:rsidR="00D54AD8" w:rsidRPr="003B2491">
        <w:t>ипального образования «</w:t>
      </w:r>
      <w:r w:rsidR="00166E57">
        <w:t>Азовский</w:t>
      </w:r>
      <w:r w:rsidR="00C16353" w:rsidRPr="003B2491">
        <w:t xml:space="preserve"> район»</w:t>
      </w:r>
      <w:r w:rsidR="001E20BA" w:rsidRPr="003B2491">
        <w:t xml:space="preserve">, новыми объектами </w:t>
      </w:r>
      <w:r w:rsidR="003B2491" w:rsidRPr="003B2491">
        <w:t xml:space="preserve">недвижимого </w:t>
      </w:r>
      <w:r w:rsidR="00004F0E">
        <w:t>и</w:t>
      </w:r>
      <w:r w:rsidR="001E20BA" w:rsidRPr="003B2491">
        <w:t>мущества</w:t>
      </w:r>
      <w:r w:rsidR="00C16353" w:rsidRPr="003B2491">
        <w:t>.</w:t>
      </w:r>
      <w:r w:rsidR="003B2491" w:rsidRPr="003B2491">
        <w:t xml:space="preserve"> В частности, предлагается передать </w:t>
      </w:r>
      <w:r w:rsidR="00004F0E">
        <w:t>2</w:t>
      </w:r>
      <w:r w:rsidR="00166E57">
        <w:t xml:space="preserve"> </w:t>
      </w:r>
      <w:r w:rsidR="00004F0E">
        <w:t>канализационные сети</w:t>
      </w:r>
      <w:r w:rsidR="003B2491" w:rsidRPr="003B2491">
        <w:t xml:space="preserve">, </w:t>
      </w:r>
      <w:r w:rsidR="00166E57">
        <w:t>здание</w:t>
      </w:r>
      <w:r w:rsidR="00F15C12">
        <w:t xml:space="preserve"> канализационной станции</w:t>
      </w:r>
      <w:r w:rsidR="00004F0E">
        <w:t>.</w:t>
      </w:r>
    </w:p>
    <w:p w:rsidR="00774694" w:rsidRPr="003B2491" w:rsidRDefault="00774694" w:rsidP="003B2491">
      <w:pPr>
        <w:spacing w:line="360" w:lineRule="auto"/>
        <w:ind w:firstLine="709"/>
        <w:jc w:val="both"/>
        <w:rPr>
          <w:sz w:val="28"/>
          <w:szCs w:val="28"/>
        </w:rPr>
      </w:pPr>
      <w:r w:rsidRPr="003B2491">
        <w:rPr>
          <w:sz w:val="28"/>
          <w:szCs w:val="28"/>
        </w:rPr>
        <w:t>Принятие законопроекта не потребует материальных затрат.</w:t>
      </w:r>
    </w:p>
    <w:p w:rsidR="00D54AD8" w:rsidRPr="003B2491" w:rsidRDefault="00D54AD8" w:rsidP="003B2491">
      <w:pPr>
        <w:spacing w:line="360" w:lineRule="auto"/>
        <w:ind w:firstLine="709"/>
        <w:jc w:val="both"/>
        <w:rPr>
          <w:sz w:val="28"/>
          <w:szCs w:val="28"/>
        </w:rPr>
      </w:pPr>
    </w:p>
    <w:p w:rsidR="00363BF1" w:rsidRPr="003B2491" w:rsidRDefault="00363BF1" w:rsidP="003B2491">
      <w:pPr>
        <w:spacing w:line="360" w:lineRule="auto"/>
        <w:jc w:val="both"/>
        <w:rPr>
          <w:sz w:val="28"/>
          <w:szCs w:val="28"/>
        </w:rPr>
      </w:pPr>
      <w:r w:rsidRPr="003B2491">
        <w:rPr>
          <w:sz w:val="28"/>
          <w:szCs w:val="28"/>
        </w:rPr>
        <w:t xml:space="preserve">Председатель Собрания депутатов – </w:t>
      </w:r>
    </w:p>
    <w:p w:rsidR="00D54AD8" w:rsidRPr="00531766" w:rsidRDefault="00363BF1" w:rsidP="00D54AD8">
      <w:pPr>
        <w:jc w:val="both"/>
        <w:rPr>
          <w:color w:val="FF0000"/>
          <w:sz w:val="28"/>
          <w:szCs w:val="28"/>
        </w:rPr>
      </w:pPr>
      <w:r w:rsidRPr="00363BF1">
        <w:rPr>
          <w:sz w:val="28"/>
          <w:szCs w:val="28"/>
        </w:rPr>
        <w:t>г</w:t>
      </w:r>
      <w:r w:rsidR="00D54AD8" w:rsidRPr="00363BF1">
        <w:rPr>
          <w:sz w:val="28"/>
          <w:szCs w:val="28"/>
        </w:rPr>
        <w:t xml:space="preserve">лава  </w:t>
      </w:r>
      <w:r w:rsidR="00166E57">
        <w:rPr>
          <w:sz w:val="28"/>
          <w:szCs w:val="28"/>
          <w:lang w:eastAsia="ru-RU"/>
        </w:rPr>
        <w:t>Самарского</w:t>
      </w:r>
      <w:r w:rsidRPr="00363BF1">
        <w:rPr>
          <w:sz w:val="28"/>
          <w:szCs w:val="28"/>
        </w:rPr>
        <w:t xml:space="preserve"> </w:t>
      </w:r>
      <w:r w:rsidR="00D54AD8" w:rsidRPr="00363BF1">
        <w:rPr>
          <w:sz w:val="28"/>
          <w:szCs w:val="28"/>
        </w:rPr>
        <w:t xml:space="preserve">сельского поселения           </w:t>
      </w:r>
      <w:r w:rsidRPr="00363BF1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   </w:t>
      </w:r>
      <w:r w:rsidR="0082523E">
        <w:rPr>
          <w:sz w:val="28"/>
          <w:szCs w:val="28"/>
        </w:rPr>
        <w:t xml:space="preserve">              </w:t>
      </w:r>
      <w:r w:rsidR="00166E57">
        <w:rPr>
          <w:sz w:val="28"/>
          <w:szCs w:val="28"/>
        </w:rPr>
        <w:t>Н.Ф.</w:t>
      </w:r>
      <w:r w:rsidR="00560E6B">
        <w:rPr>
          <w:sz w:val="28"/>
          <w:szCs w:val="28"/>
        </w:rPr>
        <w:t xml:space="preserve"> </w:t>
      </w:r>
      <w:r w:rsidR="00166E57">
        <w:rPr>
          <w:sz w:val="28"/>
          <w:szCs w:val="28"/>
        </w:rPr>
        <w:t>Ильченко</w:t>
      </w:r>
      <w:r w:rsidR="00D54AD8" w:rsidRPr="00363BF1">
        <w:rPr>
          <w:sz w:val="28"/>
          <w:szCs w:val="28"/>
        </w:rPr>
        <w:t xml:space="preserve"> </w:t>
      </w:r>
      <w:r w:rsidR="00D54AD8" w:rsidRPr="00531766">
        <w:rPr>
          <w:color w:val="FF0000"/>
          <w:sz w:val="28"/>
          <w:szCs w:val="28"/>
        </w:rPr>
        <w:t xml:space="preserve">                                                       </w:t>
      </w:r>
    </w:p>
    <w:sectPr w:rsidR="00D54AD8" w:rsidRPr="00531766" w:rsidSect="00231BA9">
      <w:headerReference w:type="default" r:id="rId7"/>
      <w:footnotePr>
        <w:pos w:val="beneathText"/>
      </w:footnotePr>
      <w:pgSz w:w="11905" w:h="16837"/>
      <w:pgMar w:top="709" w:right="709" w:bottom="568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40DE" w:rsidRDefault="00D440DE" w:rsidP="00633120">
      <w:r>
        <w:separator/>
      </w:r>
    </w:p>
  </w:endnote>
  <w:endnote w:type="continuationSeparator" w:id="0">
    <w:p w:rsidR="00D440DE" w:rsidRDefault="00D440DE" w:rsidP="006331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40DE" w:rsidRDefault="00D440DE" w:rsidP="00633120">
      <w:r>
        <w:separator/>
      </w:r>
    </w:p>
  </w:footnote>
  <w:footnote w:type="continuationSeparator" w:id="0">
    <w:p w:rsidR="00D440DE" w:rsidRDefault="00D440DE" w:rsidP="006331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120" w:rsidRDefault="00633120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FD3359">
      <w:rPr>
        <w:noProof/>
      </w:rPr>
      <w:t>2</w:t>
    </w:r>
    <w:r>
      <w:fldChar w:fldCharType="end"/>
    </w:r>
  </w:p>
  <w:p w:rsidR="00633120" w:rsidRDefault="0063312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rawingGridVerticalSpacing w:val="0"/>
  <w:displayHorizontalDrawingGridEvery w:val="0"/>
  <w:displayVerticalDrawingGridEvery w:val="0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79C9"/>
    <w:rsid w:val="00004F0E"/>
    <w:rsid w:val="00022A57"/>
    <w:rsid w:val="000335FA"/>
    <w:rsid w:val="00034F40"/>
    <w:rsid w:val="00044FA4"/>
    <w:rsid w:val="0005387E"/>
    <w:rsid w:val="0005723A"/>
    <w:rsid w:val="00166E57"/>
    <w:rsid w:val="001C4F8D"/>
    <w:rsid w:val="001E20BA"/>
    <w:rsid w:val="001E3C6B"/>
    <w:rsid w:val="00231BA9"/>
    <w:rsid w:val="002A62D8"/>
    <w:rsid w:val="00363BF1"/>
    <w:rsid w:val="003801BB"/>
    <w:rsid w:val="003B2491"/>
    <w:rsid w:val="00432C59"/>
    <w:rsid w:val="00441A03"/>
    <w:rsid w:val="00443A98"/>
    <w:rsid w:val="00475990"/>
    <w:rsid w:val="004915CF"/>
    <w:rsid w:val="004D0578"/>
    <w:rsid w:val="004D228E"/>
    <w:rsid w:val="00531766"/>
    <w:rsid w:val="0053476A"/>
    <w:rsid w:val="005371E4"/>
    <w:rsid w:val="00540B40"/>
    <w:rsid w:val="005546D7"/>
    <w:rsid w:val="00560E6B"/>
    <w:rsid w:val="00582ACB"/>
    <w:rsid w:val="005C34CC"/>
    <w:rsid w:val="005E78C7"/>
    <w:rsid w:val="0060452F"/>
    <w:rsid w:val="00606107"/>
    <w:rsid w:val="006243A0"/>
    <w:rsid w:val="00633120"/>
    <w:rsid w:val="00642FCE"/>
    <w:rsid w:val="00655326"/>
    <w:rsid w:val="00697833"/>
    <w:rsid w:val="006A5D99"/>
    <w:rsid w:val="006C6A4B"/>
    <w:rsid w:val="006D6785"/>
    <w:rsid w:val="006E6581"/>
    <w:rsid w:val="00731BD0"/>
    <w:rsid w:val="00774694"/>
    <w:rsid w:val="00775E62"/>
    <w:rsid w:val="007B6D82"/>
    <w:rsid w:val="0080436A"/>
    <w:rsid w:val="0082523E"/>
    <w:rsid w:val="0085740F"/>
    <w:rsid w:val="00883243"/>
    <w:rsid w:val="008E287A"/>
    <w:rsid w:val="008F3E1C"/>
    <w:rsid w:val="00936F05"/>
    <w:rsid w:val="0096050A"/>
    <w:rsid w:val="009D4249"/>
    <w:rsid w:val="009D6BD3"/>
    <w:rsid w:val="009E26C5"/>
    <w:rsid w:val="00A751B4"/>
    <w:rsid w:val="00A81DF3"/>
    <w:rsid w:val="00A95A01"/>
    <w:rsid w:val="00AA20C3"/>
    <w:rsid w:val="00AF63DE"/>
    <w:rsid w:val="00B0428A"/>
    <w:rsid w:val="00B313CA"/>
    <w:rsid w:val="00B33D2D"/>
    <w:rsid w:val="00B4460C"/>
    <w:rsid w:val="00B97812"/>
    <w:rsid w:val="00BA52F6"/>
    <w:rsid w:val="00BD6E38"/>
    <w:rsid w:val="00C16353"/>
    <w:rsid w:val="00C3336A"/>
    <w:rsid w:val="00C3573A"/>
    <w:rsid w:val="00CD7A6C"/>
    <w:rsid w:val="00D2434A"/>
    <w:rsid w:val="00D351AF"/>
    <w:rsid w:val="00D43DA8"/>
    <w:rsid w:val="00D440DE"/>
    <w:rsid w:val="00D54AD8"/>
    <w:rsid w:val="00E711F8"/>
    <w:rsid w:val="00E879C9"/>
    <w:rsid w:val="00ED5803"/>
    <w:rsid w:val="00EE4017"/>
    <w:rsid w:val="00F15C12"/>
    <w:rsid w:val="00F210E5"/>
    <w:rsid w:val="00F3276F"/>
    <w:rsid w:val="00F61504"/>
    <w:rsid w:val="00F96A0A"/>
    <w:rsid w:val="00FD33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1">
    <w:name w:val="Основной шрифт абзаца1"/>
  </w:style>
  <w:style w:type="paragraph" w:styleId="a3">
    <w:name w:val="Заголовок"/>
    <w:basedOn w:val="a"/>
    <w:next w:val="a4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Tahoma"/>
    </w:rPr>
  </w:style>
  <w:style w:type="paragraph" w:styleId="a6">
    <w:name w:val="Balloon Text"/>
    <w:basedOn w:val="a"/>
    <w:semiHidden/>
    <w:rsid w:val="00C3573A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3312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633120"/>
    <w:rPr>
      <w:sz w:val="24"/>
      <w:szCs w:val="24"/>
      <w:lang w:eastAsia="ar-SA"/>
    </w:rPr>
  </w:style>
  <w:style w:type="paragraph" w:styleId="a9">
    <w:name w:val="footer"/>
    <w:basedOn w:val="a"/>
    <w:link w:val="aa"/>
    <w:uiPriority w:val="99"/>
    <w:semiHidden/>
    <w:unhideWhenUsed/>
    <w:rsid w:val="0063312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semiHidden/>
    <w:rsid w:val="00633120"/>
    <w:rPr>
      <w:sz w:val="24"/>
      <w:szCs w:val="24"/>
      <w:lang w:eastAsia="ar-SA"/>
    </w:rPr>
  </w:style>
  <w:style w:type="paragraph" w:customStyle="1" w:styleId="ConsPlusNormal">
    <w:name w:val="ConsPlusNormal"/>
    <w:rsid w:val="006243A0"/>
    <w:pPr>
      <w:autoSpaceDE w:val="0"/>
      <w:autoSpaceDN w:val="0"/>
      <w:adjustRightInd w:val="0"/>
    </w:pPr>
    <w:rPr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1">
    <w:name w:val="Основной шрифт абзаца1"/>
  </w:style>
  <w:style w:type="paragraph" w:styleId="a3">
    <w:name w:val="Заголовок"/>
    <w:basedOn w:val="a"/>
    <w:next w:val="a4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Tahoma"/>
    </w:rPr>
  </w:style>
  <w:style w:type="paragraph" w:styleId="a6">
    <w:name w:val="Balloon Text"/>
    <w:basedOn w:val="a"/>
    <w:semiHidden/>
    <w:rsid w:val="00C3573A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3312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633120"/>
    <w:rPr>
      <w:sz w:val="24"/>
      <w:szCs w:val="24"/>
      <w:lang w:eastAsia="ar-SA"/>
    </w:rPr>
  </w:style>
  <w:style w:type="paragraph" w:styleId="a9">
    <w:name w:val="footer"/>
    <w:basedOn w:val="a"/>
    <w:link w:val="aa"/>
    <w:uiPriority w:val="99"/>
    <w:semiHidden/>
    <w:unhideWhenUsed/>
    <w:rsid w:val="0063312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semiHidden/>
    <w:rsid w:val="00633120"/>
    <w:rPr>
      <w:sz w:val="24"/>
      <w:szCs w:val="24"/>
      <w:lang w:eastAsia="ar-SA"/>
    </w:rPr>
  </w:style>
  <w:style w:type="paragraph" w:customStyle="1" w:styleId="ConsPlusNormal">
    <w:name w:val="ConsPlusNormal"/>
    <w:rsid w:val="006243A0"/>
    <w:pPr>
      <w:autoSpaceDE w:val="0"/>
      <w:autoSpaceDN w:val="0"/>
      <w:adjustRightInd w:val="0"/>
    </w:pPr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477</Words>
  <Characters>2721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ПОЯСНИТЕЛЬНАЯ ЗАПИСКА К ПРОЕКТУ ОБЛАСТНОГО ЗАКОНА «О ВНЕСЕНИИ И</vt:lpstr>
    </vt:vector>
  </TitlesOfParts>
  <Company>Контора</Company>
  <LinksUpToDate>false</LinksUpToDate>
  <CharactersWithSpaces>3192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ПОЯСНИТЕЛЬНАЯ ЗАПИСКА К ПРОЕКТУ ОБЛАСТНОГО ЗАКОНА «О ВНЕСЕНИИ И</dc:title>
  <dc:creator>Иван</dc:creator>
  <cp:lastModifiedBy>Pavlova</cp:lastModifiedBy>
  <cp:revision>2</cp:revision>
  <cp:lastPrinted>2016-11-29T12:44:00Z</cp:lastPrinted>
  <dcterms:created xsi:type="dcterms:W3CDTF">2024-08-21T06:52:00Z</dcterms:created>
  <dcterms:modified xsi:type="dcterms:W3CDTF">2024-08-21T06:52:00Z</dcterms:modified>
</cp:coreProperties>
</file>