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E05B72">
        <w:rPr>
          <w:i/>
          <w:szCs w:val="28"/>
        </w:rPr>
        <w:t>ами</w:t>
      </w:r>
    </w:p>
    <w:p w:rsidR="006F1414" w:rsidRDefault="006F1414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Михалевым</w:t>
      </w:r>
    </w:p>
    <w:p w:rsidR="00E05B72" w:rsidRDefault="006F1414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Б.А. Ва</w:t>
      </w:r>
      <w:r w:rsidR="00030E45">
        <w:rPr>
          <w:i/>
          <w:szCs w:val="28"/>
        </w:rPr>
        <w:t>льтером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DE2456">
            <w:pPr>
              <w:pStyle w:val="a3"/>
              <w:spacing w:line="216" w:lineRule="auto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</w:t>
            </w:r>
            <w:r w:rsidR="00AF06BF" w:rsidRPr="008D19C6">
              <w:rPr>
                <w:noProof/>
              </w:rPr>
              <w:t>«</w:t>
            </w:r>
            <w:r w:rsidR="00AF06BF" w:rsidRPr="008D19C6">
              <w:t xml:space="preserve">К заместителю Председателя Правительства </w:t>
            </w:r>
            <w:r w:rsidR="00AF06BF" w:rsidRPr="008D19C6">
              <w:rPr>
                <w:iCs/>
              </w:rPr>
              <w:t xml:space="preserve">Российской Федерации </w:t>
            </w:r>
            <w:r w:rsidR="00AF06BF" w:rsidRPr="008D19C6">
              <w:t xml:space="preserve">М.Ш. </w:t>
            </w:r>
            <w:proofErr w:type="spellStart"/>
            <w:r w:rsidR="00AF06BF" w:rsidRPr="008D19C6">
              <w:t>Хуснуллину</w:t>
            </w:r>
            <w:proofErr w:type="spellEnd"/>
            <w:r w:rsidR="00AF06BF" w:rsidRPr="008D19C6">
              <w:t xml:space="preserve"> </w:t>
            </w:r>
            <w:r w:rsidR="00AD4268" w:rsidRPr="00B30A18">
              <w:t>по вопросу совершенствования законодательства</w:t>
            </w:r>
            <w:r w:rsidR="002B5277">
              <w:br/>
              <w:t>о лицензировании предпринимательской деятельности по управлению</w:t>
            </w:r>
            <w:r w:rsidR="00DE2456">
              <w:t xml:space="preserve"> </w:t>
            </w:r>
            <w:r w:rsidR="002B5277">
              <w:t>многоквартирными домами»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E95D34">
      <w:pPr>
        <w:suppressAutoHyphens/>
        <w:spacing w:after="120"/>
        <w:ind w:firstLine="737"/>
        <w:rPr>
          <w:szCs w:val="28"/>
        </w:rPr>
      </w:pPr>
    </w:p>
    <w:p w:rsidR="00E95D34" w:rsidRDefault="00027E6C" w:rsidP="00E95D34">
      <w:pPr>
        <w:pStyle w:val="Times140"/>
        <w:keepLines/>
        <w:tabs>
          <w:tab w:val="left" w:pos="1134"/>
        </w:tabs>
        <w:spacing w:after="120"/>
        <w:ind w:firstLine="737"/>
        <w:rPr>
          <w:color w:val="26282F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AF06BF" w:rsidRPr="008D19C6">
        <w:rPr>
          <w:noProof/>
        </w:rPr>
        <w:t>«</w:t>
      </w:r>
      <w:r w:rsidR="00AF06BF" w:rsidRPr="008D19C6">
        <w:t xml:space="preserve">К заместителю Председателя Правительства </w:t>
      </w:r>
      <w:r w:rsidR="00AF06BF" w:rsidRPr="008D19C6">
        <w:rPr>
          <w:iCs/>
        </w:rPr>
        <w:t xml:space="preserve">Российской Федерации </w:t>
      </w:r>
      <w:r w:rsidR="00AF06BF" w:rsidRPr="008D19C6">
        <w:t xml:space="preserve">М.Ш. </w:t>
      </w:r>
      <w:proofErr w:type="spellStart"/>
      <w:r w:rsidR="00AF06BF" w:rsidRPr="008D19C6">
        <w:t>Хуснуллину</w:t>
      </w:r>
      <w:proofErr w:type="spellEnd"/>
      <w:r w:rsidR="00AF06BF" w:rsidRPr="008D19C6">
        <w:t xml:space="preserve"> </w:t>
      </w:r>
      <w:r w:rsidR="00E95D34">
        <w:rPr>
          <w:szCs w:val="28"/>
        </w:rPr>
        <w:t>по вопросу совершенствования законодательства</w:t>
      </w:r>
      <w:r w:rsidR="002E01A8">
        <w:rPr>
          <w:szCs w:val="28"/>
        </w:rPr>
        <w:br/>
      </w:r>
      <w:r w:rsidR="00E95D34">
        <w:t>о лицензировании предпринимательской деятельности по управлению многоквартирными домами».</w:t>
      </w: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EF7D66">
        <w:rPr>
          <w:szCs w:val="28"/>
        </w:rPr>
        <w:t xml:space="preserve">Заместителю </w:t>
      </w:r>
      <w:r w:rsidR="00AF06BF">
        <w:rPr>
          <w:szCs w:val="28"/>
        </w:rPr>
        <w:t>Председател</w:t>
      </w:r>
      <w:r w:rsidR="00EF7D66">
        <w:rPr>
          <w:szCs w:val="28"/>
        </w:rPr>
        <w:t>я</w:t>
      </w:r>
      <w:r w:rsidR="00AF06BF">
        <w:rPr>
          <w:szCs w:val="28"/>
        </w:rPr>
        <w:t xml:space="preserve"> Правительства Российской Федерации </w:t>
      </w:r>
      <w:r w:rsidR="00EF7D66" w:rsidRPr="008D19C6">
        <w:t xml:space="preserve">М.Ш. </w:t>
      </w:r>
      <w:proofErr w:type="spellStart"/>
      <w:r w:rsidR="00EF7D66" w:rsidRPr="008D19C6">
        <w:t>Хуснуллину</w:t>
      </w:r>
      <w:proofErr w:type="spellEnd"/>
      <w:r w:rsidR="00CF4AB4">
        <w:rPr>
          <w:szCs w:val="28"/>
        </w:rPr>
        <w:t>.</w:t>
      </w:r>
    </w:p>
    <w:p w:rsidR="00027E6C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77" w:rsidRDefault="002B5277">
      <w:r>
        <w:separator/>
      </w:r>
    </w:p>
  </w:endnote>
  <w:endnote w:type="continuationSeparator" w:id="0">
    <w:p w:rsidR="002B5277" w:rsidRDefault="002B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77" w:rsidRDefault="002B5277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77" w:rsidRDefault="002B5277">
      <w:r>
        <w:separator/>
      </w:r>
    </w:p>
  </w:footnote>
  <w:footnote w:type="continuationSeparator" w:id="0">
    <w:p w:rsidR="002B5277" w:rsidRDefault="002B5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77" w:rsidRPr="00AD0329" w:rsidRDefault="002B5277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1B2D18"/>
    <w:rsid w:val="00204C0B"/>
    <w:rsid w:val="00217157"/>
    <w:rsid w:val="002B5277"/>
    <w:rsid w:val="002E01A8"/>
    <w:rsid w:val="00310BE1"/>
    <w:rsid w:val="00360021"/>
    <w:rsid w:val="003842DB"/>
    <w:rsid w:val="00490410"/>
    <w:rsid w:val="004B6B00"/>
    <w:rsid w:val="004D4893"/>
    <w:rsid w:val="00523CAE"/>
    <w:rsid w:val="00552E17"/>
    <w:rsid w:val="005D522F"/>
    <w:rsid w:val="005E6F9F"/>
    <w:rsid w:val="0060194A"/>
    <w:rsid w:val="006336F8"/>
    <w:rsid w:val="00635813"/>
    <w:rsid w:val="0066134D"/>
    <w:rsid w:val="006753B8"/>
    <w:rsid w:val="00684D00"/>
    <w:rsid w:val="006F1414"/>
    <w:rsid w:val="007A68AF"/>
    <w:rsid w:val="007D3647"/>
    <w:rsid w:val="00807CC7"/>
    <w:rsid w:val="00833281"/>
    <w:rsid w:val="008C0860"/>
    <w:rsid w:val="008C1BE1"/>
    <w:rsid w:val="00A41C14"/>
    <w:rsid w:val="00A4673C"/>
    <w:rsid w:val="00A91ED2"/>
    <w:rsid w:val="00AD4268"/>
    <w:rsid w:val="00AF06BF"/>
    <w:rsid w:val="00B54981"/>
    <w:rsid w:val="00CF4AB4"/>
    <w:rsid w:val="00D0069C"/>
    <w:rsid w:val="00D505B1"/>
    <w:rsid w:val="00DD793E"/>
    <w:rsid w:val="00DE2456"/>
    <w:rsid w:val="00E05B72"/>
    <w:rsid w:val="00E9555E"/>
    <w:rsid w:val="00E95D34"/>
    <w:rsid w:val="00EB04B1"/>
    <w:rsid w:val="00EB2E06"/>
    <w:rsid w:val="00EF7D66"/>
    <w:rsid w:val="00FC5283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character" w:customStyle="1" w:styleId="Times14">
    <w:name w:val="Times 14 Знак"/>
    <w:basedOn w:val="a0"/>
    <w:link w:val="Times140"/>
    <w:locked/>
    <w:rsid w:val="00E95D34"/>
    <w:rPr>
      <w:rFonts w:ascii="Times New Roman" w:hAnsi="Times New Roman"/>
      <w:sz w:val="28"/>
      <w:szCs w:val="22"/>
      <w:lang w:eastAsia="en-US"/>
    </w:rPr>
  </w:style>
  <w:style w:type="paragraph" w:customStyle="1" w:styleId="Times140">
    <w:name w:val="Times 14"/>
    <w:basedOn w:val="a"/>
    <w:link w:val="Times14"/>
    <w:qFormat/>
    <w:rsid w:val="00E95D34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4</cp:revision>
  <cp:lastPrinted>2023-05-30T13:53:00Z</cp:lastPrinted>
  <dcterms:created xsi:type="dcterms:W3CDTF">2024-02-09T15:45:00Z</dcterms:created>
  <dcterms:modified xsi:type="dcterms:W3CDTF">2024-06-14T13:13:00Z</dcterms:modified>
</cp:coreProperties>
</file>