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1B" w:rsidRPr="002205B0" w:rsidRDefault="0046041B" w:rsidP="0046041B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205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ПРОЕКТ</w:t>
      </w:r>
    </w:p>
    <w:p w:rsidR="0046041B" w:rsidRDefault="0046041B" w:rsidP="0046041B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proofErr w:type="gramStart"/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</w:t>
      </w:r>
      <w:proofErr w:type="gramEnd"/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ом</w:t>
      </w:r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Бураковым</w:t>
      </w:r>
      <w:proofErr w:type="spellEnd"/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.В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6041B" w:rsidRPr="002205B0" w:rsidRDefault="0046041B" w:rsidP="0046041B">
      <w:pPr>
        <w:spacing w:after="0" w:line="240" w:lineRule="auto"/>
        <w:ind w:left="5103" w:hanging="42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6041B" w:rsidRPr="002205B0" w:rsidRDefault="0046041B" w:rsidP="0046041B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46041B" w:rsidRPr="002205B0" w:rsidRDefault="0046041B" w:rsidP="004604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Законодательное Собрание Ростовской области</w:t>
      </w:r>
    </w:p>
    <w:p w:rsidR="0046041B" w:rsidRPr="002205B0" w:rsidRDefault="0046041B" w:rsidP="004604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6041B" w:rsidRPr="002205B0" w:rsidRDefault="0046041B" w:rsidP="004604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041B" w:rsidRPr="002205B0" w:rsidRDefault="0046041B" w:rsidP="0046041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637"/>
      </w:tblGrid>
      <w:tr w:rsidR="0046041B" w:rsidRPr="00BE0462" w:rsidTr="00F03D28">
        <w:tc>
          <w:tcPr>
            <w:tcW w:w="5637" w:type="dxa"/>
          </w:tcPr>
          <w:p w:rsidR="0046041B" w:rsidRPr="0046041B" w:rsidRDefault="0046041B" w:rsidP="004604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863">
              <w:rPr>
                <w:rFonts w:ascii="Times New Roman" w:hAnsi="Times New Roman"/>
                <w:sz w:val="28"/>
                <w:szCs w:val="28"/>
              </w:rPr>
              <w:t>Об Обращении Законодател</w:t>
            </w:r>
            <w:r w:rsidRPr="001B2863">
              <w:rPr>
                <w:rFonts w:ascii="Times New Roman" w:hAnsi="Times New Roman"/>
                <w:sz w:val="28"/>
                <w:szCs w:val="28"/>
              </w:rPr>
              <w:t>ь</w:t>
            </w:r>
            <w:r w:rsidRPr="001B2863">
              <w:rPr>
                <w:rFonts w:ascii="Times New Roman" w:hAnsi="Times New Roman"/>
                <w:sz w:val="28"/>
                <w:szCs w:val="28"/>
              </w:rPr>
              <w:t xml:space="preserve">ного Собрания Ростовской </w:t>
            </w:r>
            <w:r w:rsidRPr="00323612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Pr="0046041B">
              <w:rPr>
                <w:rFonts w:ascii="Times New Roman" w:hAnsi="Times New Roman"/>
                <w:sz w:val="28"/>
                <w:szCs w:val="28"/>
              </w:rPr>
              <w:t>«К Министру экономического развития Российской Федерации М.Г. Решетникову с предложением о внесении изменения в постановление Правительства Российской Федерации «Об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(моногородов)» в части продления срока существования ТОР в моногородах»</w:t>
            </w:r>
          </w:p>
          <w:p w:rsidR="0046041B" w:rsidRPr="001B2863" w:rsidRDefault="0046041B" w:rsidP="00460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46041B" w:rsidRPr="002205B0" w:rsidRDefault="0046041B" w:rsidP="004604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Законодательное Собрание Ростовской области ПОСТАНОВЛЯЕТ:</w:t>
      </w:r>
    </w:p>
    <w:p w:rsidR="0046041B" w:rsidRPr="002205B0" w:rsidRDefault="0046041B" w:rsidP="004604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1B" w:rsidRPr="007B6D89" w:rsidRDefault="0046041B" w:rsidP="0046041B">
      <w:pPr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F2C">
        <w:rPr>
          <w:rFonts w:ascii="Times New Roman" w:eastAsia="Times New Roman" w:hAnsi="Times New Roman"/>
          <w:sz w:val="28"/>
          <w:szCs w:val="28"/>
          <w:lang w:eastAsia="ru-RU"/>
        </w:rPr>
        <w:t>Принять Обращение Законодательного Собрания Ростовской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6041B">
        <w:rPr>
          <w:rFonts w:ascii="Times New Roman" w:hAnsi="Times New Roman"/>
          <w:sz w:val="28"/>
          <w:szCs w:val="28"/>
        </w:rPr>
        <w:t xml:space="preserve">«К Министру экономического развития Российской Федерации </w:t>
      </w:r>
      <w:r w:rsidRPr="0046041B">
        <w:rPr>
          <w:rFonts w:ascii="Times New Roman" w:hAnsi="Times New Roman"/>
          <w:sz w:val="28"/>
          <w:szCs w:val="28"/>
        </w:rPr>
        <w:br/>
        <w:t>М.Г. Решетникову с предложением о внесении изменения в постановление Правительства Российской Федерации «Об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(моногородов)» в части продления срока существования ТОР в моногородах»</w:t>
      </w:r>
      <w:r w:rsidRPr="0046041B">
        <w:rPr>
          <w:rFonts w:ascii="Times New Roman" w:eastAsia="XO Thames" w:hAnsi="Times New Roman"/>
          <w:sz w:val="28"/>
          <w:szCs w:val="28"/>
        </w:rPr>
        <w:t>.</w:t>
      </w:r>
    </w:p>
    <w:p w:rsidR="0046041B" w:rsidRPr="00323612" w:rsidRDefault="0046041B" w:rsidP="0046041B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 w:rsidRPr="00A07F2C">
        <w:rPr>
          <w:szCs w:val="28"/>
        </w:rPr>
        <w:t>Направить настоящее Обращение</w:t>
      </w:r>
      <w:r>
        <w:rPr>
          <w:szCs w:val="28"/>
        </w:rPr>
        <w:t xml:space="preserve"> </w:t>
      </w:r>
      <w:r w:rsidRPr="0046041B">
        <w:rPr>
          <w:rFonts w:eastAsia="Calibri"/>
          <w:szCs w:val="28"/>
        </w:rPr>
        <w:t>Министру экономического развития Российской Федерации М.Г. Решетникову</w:t>
      </w:r>
      <w:r w:rsidRPr="00A07F2C">
        <w:rPr>
          <w:rFonts w:eastAsia="XO Thames"/>
          <w:szCs w:val="28"/>
        </w:rPr>
        <w:t>.</w:t>
      </w:r>
    </w:p>
    <w:p w:rsidR="0046041B" w:rsidRPr="00323612" w:rsidRDefault="0046041B" w:rsidP="0046041B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proofErr w:type="gramStart"/>
      <w:r w:rsidRPr="00323612">
        <w:rPr>
          <w:szCs w:val="28"/>
        </w:rPr>
        <w:t>Контроль за</w:t>
      </w:r>
      <w:proofErr w:type="gramEnd"/>
      <w:r w:rsidRPr="00323612">
        <w:rPr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 по </w:t>
      </w:r>
      <w:r>
        <w:rPr>
          <w:szCs w:val="28"/>
        </w:rPr>
        <w:t>экономической политике, промышленности, предпринимательству, инвестициям и внешнеэкономическим связям (Бураков И.В.</w:t>
      </w:r>
      <w:r w:rsidRPr="00323612">
        <w:rPr>
          <w:szCs w:val="28"/>
        </w:rPr>
        <w:t>).</w:t>
      </w:r>
    </w:p>
    <w:p w:rsidR="0046041B" w:rsidRPr="002205B0" w:rsidRDefault="0046041B" w:rsidP="0046041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A2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46041B" w:rsidRPr="002205B0" w:rsidRDefault="0046041B" w:rsidP="0046041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со дня его принятия.</w:t>
      </w:r>
    </w:p>
    <w:p w:rsidR="0046041B" w:rsidRPr="002205B0" w:rsidRDefault="0046041B" w:rsidP="0046041B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1B" w:rsidRDefault="0046041B" w:rsidP="0046041B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редседатель Законодательного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br/>
        <w:t>Собрания Ростовской области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А.В. Ищенко</w:t>
      </w:r>
      <w:bookmarkStart w:id="0" w:name="_GoBack"/>
      <w:bookmarkEnd w:id="0"/>
    </w:p>
    <w:p w:rsidR="00551972" w:rsidRDefault="00551972"/>
    <w:sectPr w:rsidR="00551972" w:rsidSect="00F328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41B"/>
    <w:rsid w:val="0046041B"/>
    <w:rsid w:val="0055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1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41B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04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>Организация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Tselikova</dc:creator>
  <cp:lastModifiedBy>Tselikova</cp:lastModifiedBy>
  <cp:revision>1</cp:revision>
  <cp:lastPrinted>2026-05-07T08:25:00Z</cp:lastPrinted>
  <dcterms:created xsi:type="dcterms:W3CDTF">2026-05-07T08:22:00Z</dcterms:created>
  <dcterms:modified xsi:type="dcterms:W3CDTF">2026-05-07T08:25:00Z</dcterms:modified>
</cp:coreProperties>
</file>