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DC" w:rsidRPr="005565DC" w:rsidRDefault="005565DC" w:rsidP="005565DC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D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565DC" w:rsidRPr="005565DC" w:rsidRDefault="005565DC" w:rsidP="005565DC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DC">
        <w:rPr>
          <w:rFonts w:ascii="Times New Roman" w:hAnsi="Times New Roman" w:cs="Times New Roman"/>
          <w:b/>
          <w:sz w:val="28"/>
          <w:szCs w:val="28"/>
        </w:rPr>
        <w:t>к проекту постановления</w:t>
      </w:r>
      <w:r w:rsidRPr="005565DC">
        <w:rPr>
          <w:rFonts w:ascii="Times New Roman" w:hAnsi="Times New Roman" w:cs="Times New Roman"/>
          <w:b/>
          <w:sz w:val="28"/>
          <w:szCs w:val="28"/>
        </w:rPr>
        <w:br/>
        <w:t>Законодательного Собрания Ростовской области</w:t>
      </w:r>
    </w:p>
    <w:p w:rsidR="005565DC" w:rsidRDefault="005565DC" w:rsidP="005565DC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DC">
        <w:rPr>
          <w:rFonts w:ascii="Times New Roman" w:hAnsi="Times New Roman" w:cs="Times New Roman"/>
          <w:b/>
          <w:sz w:val="28"/>
          <w:szCs w:val="28"/>
        </w:rPr>
        <w:t>«О комиссии Законодательного Собрания Ростовской области по взаимодействию с участниками специальной военной операции и поддержке членов их семей»</w:t>
      </w:r>
    </w:p>
    <w:p w:rsidR="00FD1C16" w:rsidRDefault="00FD1C16" w:rsidP="005565DC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16" w:rsidRDefault="00FD1C16" w:rsidP="002B05B3">
      <w:pPr>
        <w:pStyle w:val="ConsNormal"/>
        <w:widowControl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</w:t>
      </w:r>
      <w:r w:rsidRPr="00FD1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C16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C16">
        <w:rPr>
          <w:rFonts w:ascii="Times New Roman" w:hAnsi="Times New Roman" w:cs="Times New Roman"/>
          <w:sz w:val="28"/>
          <w:szCs w:val="28"/>
        </w:rPr>
        <w:t xml:space="preserve">Законодательного Собрания Ростовской области </w:t>
      </w:r>
      <w:r>
        <w:rPr>
          <w:rFonts w:ascii="Times New Roman" w:hAnsi="Times New Roman" w:cs="Times New Roman"/>
          <w:sz w:val="28"/>
          <w:szCs w:val="28"/>
        </w:rPr>
        <w:t>подготовлен с целью поддержки участников специальной военной операции и членов их семей.</w:t>
      </w:r>
    </w:p>
    <w:p w:rsidR="00FD1C16" w:rsidRDefault="00FD1C16" w:rsidP="002B05B3">
      <w:pPr>
        <w:pStyle w:val="ConsNormal"/>
        <w:widowControl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указанных целях в</w:t>
      </w:r>
      <w:r w:rsidRPr="00FD1C16">
        <w:rPr>
          <w:rFonts w:ascii="Times New Roman" w:hAnsi="Times New Roman" w:cs="Times New Roman"/>
          <w:sz w:val="28"/>
          <w:szCs w:val="28"/>
        </w:rPr>
        <w:t xml:space="preserve"> соответствии со статьей 8 Областного закона </w:t>
      </w:r>
      <w:r w:rsidRPr="00FD1C16">
        <w:rPr>
          <w:rFonts w:ascii="Times New Roman" w:hAnsi="Times New Roman" w:cs="Times New Roman"/>
          <w:sz w:val="28"/>
          <w:szCs w:val="28"/>
        </w:rPr>
        <w:br/>
        <w:t>от 18 сентября 2002 года № 270-ЗС «О Законодательном Собрании Ростовской области», статьей 3 Положения о комитетах и комиссиях Законодательного Собрания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Pr="00FD1C16">
        <w:rPr>
          <w:rFonts w:ascii="Times New Roman" w:hAnsi="Times New Roman" w:cs="Times New Roman"/>
          <w:sz w:val="28"/>
          <w:szCs w:val="28"/>
        </w:rPr>
        <w:t xml:space="preserve"> образовать </w:t>
      </w:r>
      <w:r>
        <w:rPr>
          <w:rFonts w:ascii="Times New Roman" w:hAnsi="Times New Roman" w:cs="Times New Roman"/>
          <w:sz w:val="28"/>
          <w:szCs w:val="28"/>
        </w:rPr>
        <w:t>временный совещательный орган -</w:t>
      </w:r>
      <w:r w:rsidRPr="00FD1C16">
        <w:rPr>
          <w:rFonts w:ascii="Times New Roman" w:hAnsi="Times New Roman" w:cs="Times New Roman"/>
          <w:sz w:val="28"/>
          <w:szCs w:val="28"/>
        </w:rPr>
        <w:t xml:space="preserve"> комиссию Законодательного Собрания Ростовской области по взаимодействию с участниками специальной военной операции и поддержке членов их семей</w:t>
      </w:r>
      <w:r w:rsidR="007417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1730" w:rsidRDefault="006C3DB8" w:rsidP="002B05B3">
      <w:pPr>
        <w:pStyle w:val="ConsNormal"/>
        <w:widowControl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указанной комиссии будет определяться выполнением следующих основных функций:</w:t>
      </w:r>
    </w:p>
    <w:p w:rsidR="006C3DB8" w:rsidRDefault="006C3DB8" w:rsidP="002B05B3">
      <w:pPr>
        <w:pStyle w:val="ConsNormal"/>
        <w:widowControl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B5C">
        <w:rPr>
          <w:rFonts w:ascii="Times New Roman" w:hAnsi="Times New Roman" w:cs="Times New Roman"/>
          <w:sz w:val="28"/>
          <w:szCs w:val="28"/>
        </w:rPr>
        <w:t>1) 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B7B5C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7B5C">
        <w:rPr>
          <w:rFonts w:ascii="Times New Roman" w:hAnsi="Times New Roman" w:cs="Times New Roman"/>
          <w:sz w:val="28"/>
          <w:szCs w:val="28"/>
        </w:rPr>
        <w:t xml:space="preserve"> Законодательного Собрания </w:t>
      </w:r>
      <w:r w:rsidRPr="00FD1C16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8B7B5C">
        <w:rPr>
          <w:rFonts w:ascii="Times New Roman" w:hAnsi="Times New Roman" w:cs="Times New Roman"/>
          <w:sz w:val="28"/>
          <w:szCs w:val="28"/>
        </w:rPr>
        <w:t>с</w:t>
      </w:r>
      <w:r w:rsidRPr="00741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военными и правоохранительными органами,</w:t>
      </w:r>
      <w:r w:rsidRPr="008B7B5C">
        <w:rPr>
          <w:rFonts w:ascii="Times New Roman" w:hAnsi="Times New Roman" w:cs="Times New Roman"/>
          <w:sz w:val="28"/>
          <w:szCs w:val="28"/>
        </w:rPr>
        <w:t xml:space="preserve"> органами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власти, координационными, совещательными </w:t>
      </w:r>
      <w:r w:rsidRPr="008B7B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иными органами, созданными и</w:t>
      </w:r>
      <w:r w:rsidRPr="008B7B5C">
        <w:rPr>
          <w:rFonts w:ascii="Times New Roman" w:hAnsi="Times New Roman" w:cs="Times New Roman"/>
          <w:sz w:val="28"/>
          <w:szCs w:val="28"/>
        </w:rPr>
        <w:t>ми</w:t>
      </w:r>
      <w:r w:rsidRPr="00741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поддержки</w:t>
      </w:r>
      <w:r w:rsidRPr="000739C2">
        <w:rPr>
          <w:rFonts w:ascii="Times New Roman" w:hAnsi="Times New Roman" w:cs="Times New Roman"/>
          <w:sz w:val="28"/>
          <w:szCs w:val="28"/>
        </w:rPr>
        <w:t xml:space="preserve"> </w:t>
      </w:r>
      <w:r w:rsidRPr="004757DD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57DD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и членов их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7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некоммерческими </w:t>
      </w:r>
      <w:r w:rsidRPr="008B7B5C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1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созданными для защиты прав и законных интересов</w:t>
      </w:r>
      <w:r w:rsidRPr="000739C2">
        <w:rPr>
          <w:rFonts w:ascii="Times New Roman" w:hAnsi="Times New Roman" w:cs="Times New Roman"/>
          <w:sz w:val="28"/>
          <w:szCs w:val="28"/>
        </w:rPr>
        <w:t xml:space="preserve"> </w:t>
      </w:r>
      <w:r w:rsidRPr="004757DD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57DD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 в том числе общественными объединениями ветеранов, и иными организациями, а также гражданами</w:t>
      </w:r>
      <w:r w:rsidRPr="008B7B5C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</w:p>
    <w:p w:rsidR="006C3DB8" w:rsidRDefault="006C3DB8" w:rsidP="002B05B3">
      <w:pPr>
        <w:pStyle w:val="ConsNormal"/>
        <w:widowControl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рассмотрение и подготовка предложений по совершенствованию законов и иных нормативных правовых актов, затрагивающих вопросы обеспечения прав </w:t>
      </w:r>
      <w:r w:rsidRPr="004757DD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57DD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и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57DD">
        <w:rPr>
          <w:rFonts w:ascii="Times New Roman" w:hAnsi="Times New Roman" w:cs="Times New Roman"/>
          <w:sz w:val="28"/>
          <w:szCs w:val="28"/>
        </w:rPr>
        <w:t xml:space="preserve"> членов их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DB8" w:rsidRDefault="006C3DB8" w:rsidP="002B05B3">
      <w:pPr>
        <w:pStyle w:val="ConsNormal"/>
        <w:widowControl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осуществление анализа правоприменительной практики по вопросам обеспечения прав </w:t>
      </w:r>
      <w:r w:rsidRPr="004757DD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57DD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и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57DD">
        <w:rPr>
          <w:rFonts w:ascii="Times New Roman" w:hAnsi="Times New Roman" w:cs="Times New Roman"/>
          <w:sz w:val="28"/>
          <w:szCs w:val="28"/>
        </w:rPr>
        <w:t xml:space="preserve"> членов их семей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E5275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EE527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ее совершенствованию;</w:t>
      </w:r>
    </w:p>
    <w:p w:rsidR="006C3DB8" w:rsidRDefault="006C3DB8" w:rsidP="002B05B3">
      <w:pPr>
        <w:pStyle w:val="ConsNormal"/>
        <w:widowControl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содействие в решении проблемных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вопросов обеспечения прав </w:t>
      </w:r>
      <w:r w:rsidRPr="004757DD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57DD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proofErr w:type="gramEnd"/>
      <w:r w:rsidRPr="004757DD">
        <w:rPr>
          <w:rFonts w:ascii="Times New Roman" w:hAnsi="Times New Roman" w:cs="Times New Roman"/>
          <w:sz w:val="28"/>
          <w:szCs w:val="28"/>
        </w:rPr>
        <w:t xml:space="preserve"> и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57DD">
        <w:rPr>
          <w:rFonts w:ascii="Times New Roman" w:hAnsi="Times New Roman" w:cs="Times New Roman"/>
          <w:sz w:val="28"/>
          <w:szCs w:val="28"/>
        </w:rPr>
        <w:t xml:space="preserve"> членов их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DB8" w:rsidRDefault="006C3DB8" w:rsidP="002B05B3">
      <w:pPr>
        <w:pStyle w:val="ConsNormal"/>
        <w:widowControl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участие в информационной и разъяснительной работе по вопросам обеспечения прав </w:t>
      </w:r>
      <w:r w:rsidRPr="004757DD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57DD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и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57DD">
        <w:rPr>
          <w:rFonts w:ascii="Times New Roman" w:hAnsi="Times New Roman" w:cs="Times New Roman"/>
          <w:sz w:val="28"/>
          <w:szCs w:val="28"/>
        </w:rPr>
        <w:t xml:space="preserve"> членов их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DB8" w:rsidRDefault="006C3DB8" w:rsidP="002B05B3">
      <w:pPr>
        <w:pStyle w:val="ConsNormal"/>
        <w:widowControl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участие в организации мероприятий с участием </w:t>
      </w:r>
      <w:r w:rsidRPr="004757DD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57DD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и членов их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DB8" w:rsidRDefault="006C3DB8" w:rsidP="002B05B3">
      <w:pPr>
        <w:spacing w:after="1" w:line="360" w:lineRule="auto"/>
        <w:ind w:firstLine="851"/>
        <w:rPr>
          <w:szCs w:val="28"/>
        </w:rPr>
      </w:pPr>
      <w:r w:rsidRPr="004E3BAD">
        <w:rPr>
          <w:szCs w:val="28"/>
        </w:rPr>
        <w:t>Персональный</w:t>
      </w:r>
      <w:r>
        <w:rPr>
          <w:b/>
          <w:szCs w:val="28"/>
        </w:rPr>
        <w:t xml:space="preserve"> </w:t>
      </w:r>
      <w:r>
        <w:rPr>
          <w:szCs w:val="28"/>
        </w:rPr>
        <w:t>состав комиссии предлагается определять постановлением</w:t>
      </w:r>
      <w:r w:rsidRPr="00E54ECD">
        <w:rPr>
          <w:szCs w:val="28"/>
        </w:rPr>
        <w:t xml:space="preserve"> </w:t>
      </w:r>
      <w:r>
        <w:rPr>
          <w:szCs w:val="28"/>
        </w:rPr>
        <w:t>Законодательного Собрания</w:t>
      </w:r>
      <w:r w:rsidRPr="006C3DB8">
        <w:rPr>
          <w:szCs w:val="28"/>
        </w:rPr>
        <w:t xml:space="preserve"> </w:t>
      </w:r>
      <w:r w:rsidRPr="00FD1C16">
        <w:rPr>
          <w:szCs w:val="28"/>
        </w:rPr>
        <w:t>Ростовской области</w:t>
      </w:r>
      <w:r>
        <w:rPr>
          <w:szCs w:val="28"/>
        </w:rPr>
        <w:t xml:space="preserve">. </w:t>
      </w:r>
    </w:p>
    <w:p w:rsidR="0099287A" w:rsidRDefault="006C3DB8" w:rsidP="002B05B3">
      <w:pPr>
        <w:pStyle w:val="ConsNormal"/>
        <w:widowControl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будет </w:t>
      </w:r>
      <w:r w:rsidR="0099287A">
        <w:rPr>
          <w:rFonts w:ascii="Times New Roman" w:hAnsi="Times New Roman" w:cs="Times New Roman"/>
          <w:sz w:val="28"/>
          <w:szCs w:val="28"/>
        </w:rPr>
        <w:t xml:space="preserve">формироваться из числа депутатов </w:t>
      </w:r>
      <w:r w:rsidR="0099287A" w:rsidRPr="006C3DB8">
        <w:rPr>
          <w:rFonts w:ascii="Times New Roman" w:hAnsi="Times New Roman" w:cs="Times New Roman"/>
          <w:sz w:val="28"/>
          <w:szCs w:val="28"/>
        </w:rPr>
        <w:t>Законодательн</w:t>
      </w:r>
      <w:r w:rsidR="0099287A">
        <w:rPr>
          <w:rFonts w:ascii="Times New Roman" w:hAnsi="Times New Roman" w:cs="Times New Roman"/>
          <w:sz w:val="28"/>
          <w:szCs w:val="28"/>
        </w:rPr>
        <w:t xml:space="preserve">ого </w:t>
      </w:r>
      <w:r w:rsidR="0099287A" w:rsidRPr="006C3DB8">
        <w:rPr>
          <w:rFonts w:ascii="Times New Roman" w:hAnsi="Times New Roman" w:cs="Times New Roman"/>
          <w:sz w:val="28"/>
          <w:szCs w:val="28"/>
        </w:rPr>
        <w:t>Собрани</w:t>
      </w:r>
      <w:r w:rsidR="0099287A">
        <w:rPr>
          <w:rFonts w:ascii="Times New Roman" w:hAnsi="Times New Roman" w:cs="Times New Roman"/>
          <w:sz w:val="28"/>
          <w:szCs w:val="28"/>
        </w:rPr>
        <w:t>я</w:t>
      </w:r>
      <w:r w:rsidR="0099287A" w:rsidRPr="006C3DB8">
        <w:rPr>
          <w:rFonts w:ascii="Times New Roman" w:hAnsi="Times New Roman" w:cs="Times New Roman"/>
          <w:sz w:val="28"/>
          <w:szCs w:val="28"/>
        </w:rPr>
        <w:t xml:space="preserve"> </w:t>
      </w:r>
      <w:r w:rsidR="0099287A" w:rsidRPr="00FD1C16">
        <w:rPr>
          <w:rFonts w:ascii="Times New Roman" w:hAnsi="Times New Roman" w:cs="Times New Roman"/>
          <w:sz w:val="28"/>
          <w:szCs w:val="28"/>
        </w:rPr>
        <w:t xml:space="preserve">Ростовской </w:t>
      </w:r>
      <w:proofErr w:type="gramStart"/>
      <w:r w:rsidR="0099287A" w:rsidRPr="00FD1C16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99287A" w:rsidRPr="006C3DB8">
        <w:rPr>
          <w:rFonts w:ascii="Times New Roman" w:hAnsi="Times New Roman" w:cs="Times New Roman"/>
          <w:sz w:val="28"/>
          <w:szCs w:val="28"/>
        </w:rPr>
        <w:t xml:space="preserve"> </w:t>
      </w:r>
      <w:r w:rsidR="0099287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состоять из председателя</w:t>
      </w:r>
      <w:r w:rsidR="005131C5">
        <w:rPr>
          <w:rFonts w:ascii="Times New Roman" w:hAnsi="Times New Roman" w:cs="Times New Roman"/>
          <w:sz w:val="28"/>
          <w:szCs w:val="28"/>
        </w:rPr>
        <w:t>, его заместител</w:t>
      </w:r>
      <w:r w:rsidR="0099287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 членов комиссии. </w:t>
      </w:r>
    </w:p>
    <w:p w:rsidR="00B02168" w:rsidRDefault="00B02168" w:rsidP="002B05B3">
      <w:pPr>
        <w:pStyle w:val="ConsNormal"/>
        <w:widowControl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Pr="008B7B5C">
        <w:rPr>
          <w:rFonts w:ascii="Times New Roman" w:hAnsi="Times New Roman" w:cs="Times New Roman"/>
          <w:sz w:val="28"/>
          <w:szCs w:val="28"/>
        </w:rPr>
        <w:t xml:space="preserve">Законодательного Собрания </w:t>
      </w:r>
      <w:r w:rsidRPr="00FD1C16">
        <w:rPr>
          <w:rFonts w:ascii="Times New Roman" w:hAnsi="Times New Roman" w:cs="Times New Roman"/>
          <w:sz w:val="28"/>
          <w:szCs w:val="28"/>
        </w:rPr>
        <w:t>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также определить полномочия председателя</w:t>
      </w:r>
      <w:r w:rsidR="005131C5">
        <w:rPr>
          <w:rFonts w:ascii="Times New Roman" w:hAnsi="Times New Roman" w:cs="Times New Roman"/>
          <w:sz w:val="28"/>
          <w:szCs w:val="28"/>
        </w:rPr>
        <w:t>, его заместител</w:t>
      </w:r>
      <w:r w:rsidR="0099287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 членов комиссии, порядок принятия </w:t>
      </w:r>
      <w:r w:rsidR="0099287A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решений и урегулировать вопросы обеспечения </w:t>
      </w:r>
      <w:r w:rsidR="0099287A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02168" w:rsidRPr="006C3DB8" w:rsidRDefault="00B02168" w:rsidP="002B05B3">
      <w:pPr>
        <w:pStyle w:val="ConsNormal"/>
        <w:widowControl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</w:t>
      </w:r>
      <w:r w:rsidRPr="008B7B5C">
        <w:rPr>
          <w:rFonts w:ascii="Times New Roman" w:hAnsi="Times New Roman" w:cs="Times New Roman"/>
          <w:sz w:val="28"/>
          <w:szCs w:val="28"/>
        </w:rPr>
        <w:t xml:space="preserve">Законодательного Собрания </w:t>
      </w:r>
      <w:r w:rsidRPr="00FD1C16">
        <w:rPr>
          <w:rFonts w:ascii="Times New Roman" w:hAnsi="Times New Roman" w:cs="Times New Roman"/>
          <w:sz w:val="28"/>
          <w:szCs w:val="28"/>
        </w:rPr>
        <w:t>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материальных затрат.</w:t>
      </w:r>
    </w:p>
    <w:p w:rsidR="006C3DB8" w:rsidRPr="006C3DB8" w:rsidRDefault="006C3DB8" w:rsidP="002B05B3">
      <w:pPr>
        <w:pStyle w:val="ConsNormal"/>
        <w:widowControl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65DC" w:rsidRPr="00FD1C16" w:rsidRDefault="005565DC" w:rsidP="002B05B3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386BD2" w:rsidRPr="00FD1C16" w:rsidRDefault="00386BD2" w:rsidP="002B05B3">
      <w:pPr>
        <w:spacing w:line="360" w:lineRule="auto"/>
        <w:rPr>
          <w:szCs w:val="28"/>
        </w:rPr>
      </w:pPr>
    </w:p>
    <w:sectPr w:rsidR="00386BD2" w:rsidRPr="00FD1C16" w:rsidSect="002B05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CB9" w:rsidRDefault="00664CB9" w:rsidP="002B05B3">
      <w:r>
        <w:separator/>
      </w:r>
    </w:p>
  </w:endnote>
  <w:endnote w:type="continuationSeparator" w:id="0">
    <w:p w:rsidR="00664CB9" w:rsidRDefault="00664CB9" w:rsidP="002B0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CB9" w:rsidRDefault="00664CB9" w:rsidP="002B05B3">
      <w:r>
        <w:separator/>
      </w:r>
    </w:p>
  </w:footnote>
  <w:footnote w:type="continuationSeparator" w:id="0">
    <w:p w:rsidR="00664CB9" w:rsidRDefault="00664CB9" w:rsidP="002B0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1161"/>
      <w:docPartObj>
        <w:docPartGallery w:val="Page Numbers (Top of Page)"/>
        <w:docPartUnique/>
      </w:docPartObj>
    </w:sdtPr>
    <w:sdtContent>
      <w:p w:rsidR="002B05B3" w:rsidRDefault="00A45244" w:rsidP="002B05B3">
        <w:pPr>
          <w:pStyle w:val="a3"/>
          <w:ind w:firstLine="0"/>
          <w:jc w:val="center"/>
        </w:pPr>
        <w:fldSimple w:instr=" PAGE   \* MERGEFORMAT ">
          <w:r w:rsidR="0099287A">
            <w:rPr>
              <w:noProof/>
            </w:rPr>
            <w:t>2</w:t>
          </w:r>
        </w:fldSimple>
      </w:p>
    </w:sdtContent>
  </w:sdt>
  <w:p w:rsidR="002B05B3" w:rsidRDefault="002B05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5DC"/>
    <w:rsid w:val="000362BC"/>
    <w:rsid w:val="002B05B3"/>
    <w:rsid w:val="00386BD2"/>
    <w:rsid w:val="003B2E68"/>
    <w:rsid w:val="0043380E"/>
    <w:rsid w:val="00507C5D"/>
    <w:rsid w:val="005131C5"/>
    <w:rsid w:val="005565DC"/>
    <w:rsid w:val="0061059D"/>
    <w:rsid w:val="00664CB9"/>
    <w:rsid w:val="006C3DB8"/>
    <w:rsid w:val="00741730"/>
    <w:rsid w:val="00860829"/>
    <w:rsid w:val="0099287A"/>
    <w:rsid w:val="00A45244"/>
    <w:rsid w:val="00A45583"/>
    <w:rsid w:val="00B02168"/>
    <w:rsid w:val="00B346FC"/>
    <w:rsid w:val="00BC3475"/>
    <w:rsid w:val="00DA2BB1"/>
    <w:rsid w:val="00EE5275"/>
    <w:rsid w:val="00FD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B8"/>
    <w:pPr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65D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4"/>
      <w:lang w:eastAsia="ru-RU"/>
    </w:rPr>
  </w:style>
  <w:style w:type="paragraph" w:customStyle="1" w:styleId="ConsNonformat">
    <w:name w:val="ConsNonformat"/>
    <w:rsid w:val="005565D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B05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5B3"/>
    <w:rPr>
      <w:rFonts w:eastAsia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B05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05B3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Suharevsky</dc:creator>
  <cp:lastModifiedBy>Suharevsky</cp:lastModifiedBy>
  <cp:revision>7</cp:revision>
  <dcterms:created xsi:type="dcterms:W3CDTF">2023-11-07T13:14:00Z</dcterms:created>
  <dcterms:modified xsi:type="dcterms:W3CDTF">2024-02-12T14:03:00Z</dcterms:modified>
</cp:coreProperties>
</file>