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92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ПРОЕКТ  </w:t>
      </w:r>
    </w:p>
    <w:p w14:paraId="02000000">
      <w:pPr>
        <w:ind w:firstLine="0" w:left="708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Внесен</w:t>
      </w:r>
      <w:r>
        <w:rPr>
          <w:rFonts w:ascii="Times New Roman" w:hAnsi="Times New Roman"/>
          <w:sz w:val="24"/>
        </w:rPr>
        <w:t xml:space="preserve"> Губернатором</w:t>
      </w:r>
    </w:p>
    <w:p w14:paraId="03000000">
      <w:pPr>
        <w:ind w:firstLine="0" w:left="708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Ростовской области</w:t>
      </w:r>
    </w:p>
    <w:p w14:paraId="04000000">
      <w:pPr>
        <w:ind w:firstLine="0" w:left="708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Подготовлен министерством</w:t>
      </w:r>
    </w:p>
    <w:p w14:paraId="05000000">
      <w:pPr>
        <w:ind w:firstLine="0" w:left="708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труда и социального</w:t>
      </w:r>
    </w:p>
    <w:p w14:paraId="06000000">
      <w:pPr>
        <w:tabs>
          <w:tab w:leader="none" w:pos="7200" w:val="left"/>
        </w:tabs>
        <w:ind w:firstLine="0" w:left="7088"/>
        <w:jc w:val="left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sz w:val="24"/>
        </w:rPr>
        <w:t>развития Ростовской области</w:t>
      </w:r>
    </w:p>
    <w:p w14:paraId="07000000">
      <w:pPr>
        <w:ind w:firstLine="0" w:left="0"/>
        <w:rPr>
          <w:rFonts w:ascii="Times New Roman" w:hAnsi="Times New Roman"/>
          <w:sz w:val="28"/>
        </w:rPr>
      </w:pPr>
    </w:p>
    <w:p w14:paraId="08000000">
      <w:pPr>
        <w:ind w:firstLine="0" w:left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ОБЛАСТНОЙ ЗАКОН</w:t>
      </w:r>
    </w:p>
    <w:p w14:paraId="09000000">
      <w:pPr>
        <w:ind w:firstLine="0" w:left="0"/>
        <w:jc w:val="center"/>
        <w:rPr>
          <w:rFonts w:ascii="Times New Roman" w:hAnsi="Times New Roman"/>
          <w:b w:val="1"/>
          <w:sz w:val="32"/>
        </w:rPr>
      </w:pPr>
    </w:p>
    <w:p w14:paraId="0A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ИЗМЕНЕНИЯ В СТАТЬЮ 11</w:t>
      </w:r>
      <w:r>
        <w:rPr>
          <w:rFonts w:ascii="Times New Roman" w:hAnsi="Times New Roman"/>
          <w:b w:val="1"/>
          <w:sz w:val="28"/>
        </w:rPr>
        <w:t>¹</w:t>
      </w:r>
      <w:r>
        <w:rPr>
          <w:rFonts w:ascii="Times New Roman" w:hAnsi="Times New Roman"/>
          <w:b w:val="1"/>
          <w:sz w:val="28"/>
        </w:rPr>
        <w:t xml:space="preserve"> ОБЛАСТНОГО ЗАКОНА                    «О СОЦИАЛЬНОЙ ПОДДЕРЖКЕ ДЕТСТВА В РОСТОВСКОЙ ОБЛАСТИ»</w:t>
      </w:r>
    </w:p>
    <w:p w14:paraId="0B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ind w:firstLine="0" w:left="0"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</w:t>
      </w:r>
      <w:r>
        <w:rPr>
          <w:rFonts w:ascii="Times New Roman" w:hAnsi="Times New Roman"/>
          <w:b w:val="1"/>
          <w:sz w:val="28"/>
        </w:rPr>
        <w:t>Принят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D000000">
      <w:pPr>
        <w:ind w:firstLine="0" w:left="0"/>
        <w:jc w:val="left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28"/>
        </w:rPr>
        <w:t>Законодательным Собранием</w:t>
      </w:r>
      <w:r>
        <w:rPr>
          <w:rFonts w:ascii="Times New Roman" w:hAnsi="Times New Roman"/>
          <w:b w:val="1"/>
          <w:sz w:val="32"/>
        </w:rPr>
        <w:t xml:space="preserve">                                            </w:t>
      </w:r>
      <w:r>
        <w:rPr>
          <w:rFonts w:ascii="Times New Roman" w:hAnsi="Times New Roman"/>
          <w:b w:val="1"/>
          <w:sz w:val="28"/>
        </w:rPr>
        <w:t>«___»_______202</w:t>
      </w:r>
      <w:r>
        <w:rPr>
          <w:rFonts w:ascii="Times New Roman" w:hAnsi="Times New Roman"/>
          <w:b w:val="1"/>
          <w:sz w:val="28"/>
        </w:rPr>
        <w:t>4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 xml:space="preserve"> года</w:t>
      </w:r>
    </w:p>
    <w:p w14:paraId="0E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ind w:firstLine="708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Статья 1</w:t>
      </w:r>
    </w:p>
    <w:p w14:paraId="10000000">
      <w:pPr>
        <w:ind w:firstLine="708" w:left="0"/>
        <w:rPr>
          <w:rFonts w:ascii="Times New Roman" w:hAnsi="Times New Roman"/>
          <w:b w:val="1"/>
          <w:sz w:val="28"/>
        </w:rPr>
      </w:pPr>
    </w:p>
    <w:p w14:paraId="1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часть 3 статьи 11</w:t>
      </w:r>
      <w:r>
        <w:rPr>
          <w:rFonts w:ascii="Times New Roman" w:hAnsi="Times New Roman"/>
          <w:sz w:val="28"/>
        </w:rPr>
        <w:t>¹</w:t>
      </w:r>
      <w:r>
        <w:rPr>
          <w:rFonts w:ascii="Times New Roman" w:hAnsi="Times New Roman"/>
          <w:sz w:val="28"/>
        </w:rPr>
        <w:t xml:space="preserve"> Областного закона от 22 октября 2004 года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165-ЗС «О социальной поддержке детства в Ростовской области» изменение, изложив ее в следующей редакции:</w:t>
      </w:r>
    </w:p>
    <w:p w14:paraId="1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«3. Ежемесячная денежная выплата на 2024 год устанавливается в следующих размерах:</w:t>
      </w:r>
    </w:p>
    <w:p w14:paraId="1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ребенка с </w:t>
      </w:r>
      <w:r>
        <w:rPr>
          <w:rFonts w:ascii="Times New Roman" w:hAnsi="Times New Roman"/>
          <w:sz w:val="28"/>
        </w:rPr>
        <w:t>фенилкетонурией</w:t>
      </w:r>
      <w:r>
        <w:rPr>
          <w:rFonts w:ascii="Times New Roman" w:hAnsi="Times New Roman"/>
          <w:sz w:val="28"/>
        </w:rPr>
        <w:t xml:space="preserve"> в возрасте от 1 года до 1,5 лет – 2 5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рубл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;</w:t>
      </w:r>
    </w:p>
    <w:p w14:paraId="1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ребенка с </w:t>
      </w:r>
      <w:r>
        <w:rPr>
          <w:rFonts w:ascii="Times New Roman" w:hAnsi="Times New Roman"/>
          <w:sz w:val="28"/>
        </w:rPr>
        <w:t>фенилкетонурией</w:t>
      </w:r>
      <w:r>
        <w:rPr>
          <w:rFonts w:ascii="Times New Roman" w:hAnsi="Times New Roman"/>
          <w:sz w:val="28"/>
        </w:rPr>
        <w:t xml:space="preserve"> в возрасте от 1,5 лет до 3 лет – 3 0</w:t>
      </w:r>
      <w:r>
        <w:rPr>
          <w:rFonts w:ascii="Times New Roman" w:hAnsi="Times New Roman"/>
          <w:sz w:val="28"/>
        </w:rPr>
        <w:t>49</w:t>
      </w:r>
      <w:r>
        <w:rPr>
          <w:rFonts w:ascii="Times New Roman" w:hAnsi="Times New Roman"/>
          <w:sz w:val="28"/>
        </w:rPr>
        <w:t xml:space="preserve"> рубл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>;</w:t>
      </w:r>
    </w:p>
    <w:p w14:paraId="1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ребенка с </w:t>
      </w:r>
      <w:r>
        <w:rPr>
          <w:rFonts w:ascii="Times New Roman" w:hAnsi="Times New Roman"/>
          <w:sz w:val="28"/>
        </w:rPr>
        <w:t>фенилкетонурией</w:t>
      </w:r>
      <w:r>
        <w:rPr>
          <w:rFonts w:ascii="Times New Roman" w:hAnsi="Times New Roman"/>
          <w:sz w:val="28"/>
        </w:rPr>
        <w:t xml:space="preserve"> в возрасте от 3 лет до 5 лет – 4 1</w:t>
      </w:r>
      <w:r>
        <w:rPr>
          <w:rFonts w:ascii="Times New Roman" w:hAnsi="Times New Roman"/>
          <w:sz w:val="28"/>
        </w:rPr>
        <w:t>37</w:t>
      </w:r>
      <w:r>
        <w:rPr>
          <w:rFonts w:ascii="Times New Roman" w:hAnsi="Times New Roman"/>
          <w:sz w:val="28"/>
        </w:rPr>
        <w:t xml:space="preserve"> рублей;</w:t>
      </w:r>
    </w:p>
    <w:p w14:paraId="1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ребенка с </w:t>
      </w:r>
      <w:r>
        <w:rPr>
          <w:rFonts w:ascii="Times New Roman" w:hAnsi="Times New Roman"/>
          <w:sz w:val="28"/>
        </w:rPr>
        <w:t>фенилкетонурией</w:t>
      </w:r>
      <w:r>
        <w:rPr>
          <w:rFonts w:ascii="Times New Roman" w:hAnsi="Times New Roman"/>
          <w:sz w:val="28"/>
        </w:rPr>
        <w:t xml:space="preserve"> в возрасте от 5 лет до 7 лет – 5 </w:t>
      </w:r>
      <w:r>
        <w:rPr>
          <w:rFonts w:ascii="Times New Roman" w:hAnsi="Times New Roman"/>
          <w:sz w:val="28"/>
        </w:rPr>
        <w:t>612</w:t>
      </w:r>
      <w:r>
        <w:rPr>
          <w:rFonts w:ascii="Times New Roman" w:hAnsi="Times New Roman"/>
          <w:sz w:val="28"/>
        </w:rPr>
        <w:t xml:space="preserve"> рублей;</w:t>
      </w:r>
    </w:p>
    <w:p w14:paraId="1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ребенка с </w:t>
      </w:r>
      <w:r>
        <w:rPr>
          <w:rFonts w:ascii="Times New Roman" w:hAnsi="Times New Roman"/>
          <w:sz w:val="28"/>
        </w:rPr>
        <w:t>фенилкетонурией</w:t>
      </w:r>
      <w:r>
        <w:rPr>
          <w:rFonts w:ascii="Times New Roman" w:hAnsi="Times New Roman"/>
          <w:sz w:val="28"/>
        </w:rPr>
        <w:t xml:space="preserve"> в возрасте от 7 лет до 18 лет – 6 </w:t>
      </w:r>
      <w:r>
        <w:rPr>
          <w:rFonts w:ascii="Times New Roman" w:hAnsi="Times New Roman"/>
          <w:sz w:val="28"/>
        </w:rPr>
        <w:t>612</w:t>
      </w:r>
      <w:r>
        <w:rPr>
          <w:rFonts w:ascii="Times New Roman" w:hAnsi="Times New Roman"/>
          <w:sz w:val="28"/>
        </w:rPr>
        <w:t xml:space="preserve"> рублей.</w:t>
      </w:r>
    </w:p>
    <w:p w14:paraId="1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ежемесячной денежной выплаты ежегодно индексируется исходя из определенного областным законом об областном бюджете уровня инфляции. Проиндексированный размер ежемесячной денежной выплаты подлежит округлению до целого рубля в сторону увеличения</w:t>
      </w:r>
      <w:r>
        <w:rPr>
          <w:rFonts w:ascii="Times New Roman" w:hAnsi="Times New Roman"/>
          <w:sz w:val="28"/>
        </w:rPr>
        <w:t>.».</w:t>
      </w:r>
    </w:p>
    <w:p w14:paraId="19000000">
      <w:pPr>
        <w:rPr>
          <w:rFonts w:ascii="Times New Roman" w:hAnsi="Times New Roman"/>
          <w:b w:val="1"/>
          <w:sz w:val="28"/>
        </w:rPr>
      </w:pPr>
    </w:p>
    <w:p w14:paraId="1A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Статья 2</w:t>
      </w:r>
    </w:p>
    <w:p w14:paraId="1B000000">
      <w:pPr>
        <w:rPr>
          <w:rFonts w:ascii="Times New Roman" w:hAnsi="Times New Roman"/>
          <w:sz w:val="28"/>
        </w:rPr>
      </w:pPr>
    </w:p>
    <w:p w14:paraId="1C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Настоящий Областной закон вступает в силу одновременно с областным законом о внесении изменений в Областной закон от 14 декабря 2023 года № 58-ЗС «Об областном бюджете на 2024 год и на плановый период 2025 и 2026 годов», уточняющим показатель уровня инфляции на 2024 год.</w:t>
      </w:r>
    </w:p>
    <w:p w14:paraId="1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Действие настоящего Областного закона распространяется на правоотношения, возникшие с 1 января 2024</w:t>
      </w:r>
      <w:r>
        <w:rPr>
          <w:rFonts w:ascii="Times New Roman" w:hAnsi="Times New Roman"/>
          <w:sz w:val="28"/>
        </w:rPr>
        <w:t xml:space="preserve"> года.</w:t>
      </w:r>
    </w:p>
    <w:p w14:paraId="1E000000">
      <w:pPr>
        <w:ind w:firstLine="708" w:left="0"/>
        <w:rPr>
          <w:rFonts w:ascii="Times New Roman" w:hAnsi="Times New Roman"/>
          <w:b w:val="1"/>
          <w:sz w:val="28"/>
        </w:rPr>
      </w:pPr>
    </w:p>
    <w:p w14:paraId="1F00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Губернатор </w:t>
      </w:r>
    </w:p>
    <w:p w14:paraId="2000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Ростовской области                                                                                      В.Ю. </w:t>
      </w:r>
      <w:r>
        <w:rPr>
          <w:rFonts w:ascii="Times New Roman" w:hAnsi="Times New Roman"/>
          <w:sz w:val="28"/>
        </w:rPr>
        <w:t>Голубев</w:t>
      </w:r>
      <w:r>
        <w:rPr>
          <w:rFonts w:ascii="Times New Roman" w:hAnsi="Times New Roman"/>
          <w:sz w:val="28"/>
        </w:rPr>
        <w:t xml:space="preserve"> </w:t>
      </w:r>
    </w:p>
    <w:tbl>
      <w:tblPr>
        <w:tblStyle w:val="Style_2"/>
        <w:tblW w:type="auto" w:w="0"/>
        <w:tblLayout w:type="fixed"/>
      </w:tblPr>
      <w:tblGrid>
        <w:gridCol w:w="3419"/>
        <w:gridCol w:w="3909"/>
        <w:gridCol w:w="3023"/>
      </w:tblGrid>
      <w:tr>
        <w:trPr>
          <w:trHeight w:hRule="atLeast" w:val="1061"/>
        </w:trPr>
        <w:tc>
          <w:tcPr>
            <w:tcW w:type="dxa" w:w="3419"/>
            <w:vAlign w:val="center"/>
          </w:tcPr>
          <w:p w14:paraId="21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Министр</w:t>
            </w:r>
            <w:r>
              <w:rPr>
                <w:rFonts w:ascii="Times New Roman" w:hAnsi="Times New Roman"/>
                <w:sz w:val="24"/>
              </w:rPr>
              <w:t xml:space="preserve"> труда и социального развития Ростовской области</w:t>
            </w:r>
          </w:p>
        </w:tc>
        <w:tc>
          <w:tcPr>
            <w:tcW w:type="dxa" w:w="3909"/>
          </w:tcPr>
          <w:p w14:paraId="22000000">
            <w:pPr>
              <w:ind w:firstLine="0" w:left="35"/>
              <w:jc w:val="left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[SIGNERSTAMP1]</w:t>
            </w:r>
          </w:p>
        </w:tc>
        <w:tc>
          <w:tcPr>
            <w:tcW w:type="dxa" w:w="3023"/>
            <w:vAlign w:val="center"/>
          </w:tcPr>
          <w:p w14:paraId="23000000">
            <w:pPr>
              <w:ind w:firstLine="0" w:left="0"/>
              <w:jc w:val="right"/>
              <w:rPr>
                <w:rFonts w:ascii="Times New Roman" w:hAnsi="Times New Roman"/>
                <w:sz w:val="24"/>
              </w:rPr>
            </w:pPr>
          </w:p>
          <w:p w14:paraId="24000000">
            <w:pPr>
              <w:ind w:firstLine="0" w:lef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И.Н. Шувалова</w:t>
            </w:r>
          </w:p>
        </w:tc>
      </w:tr>
    </w:tbl>
    <w:p w14:paraId="25000000">
      <w:pPr>
        <w:ind w:firstLine="0" w:left="0"/>
        <w:rPr>
          <w:rFonts w:ascii="Times New Roman" w:hAnsi="Times New Roman"/>
          <w:sz w:val="28"/>
        </w:rPr>
      </w:pPr>
    </w:p>
    <w:sectPr>
      <w:pgSz w:h="16838" w:orient="portrait" w:w="11906"/>
      <w:pgMar w:bottom="567" w:footer="709" w:gutter="0" w:header="709" w:left="1134" w:right="567" w:top="96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ind w:firstLine="709" w:left="0"/>
      <w:jc w:val="both"/>
    </w:pPr>
    <w:rPr>
      <w:rFonts w:ascii="Calibri" w:hAnsi="Calibri"/>
    </w:rPr>
  </w:style>
  <w:style w:default="1" w:styleId="Style_1_ch" w:type="character">
    <w:name w:val="Normal"/>
    <w:link w:val="Style_1"/>
    <w:rPr>
      <w:rFonts w:ascii="Calibri" w:hAnsi="Calibri"/>
    </w:rPr>
  </w:style>
  <w:style w:styleId="Style_3" w:type="paragraph">
    <w:name w:val="toc 2"/>
    <w:next w:val="Style_1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Balloon Text"/>
    <w:basedOn w:val="Style_1"/>
    <w:link w:val="Style_5_ch"/>
    <w:rPr>
      <w:rFonts w:ascii="Tahoma" w:hAnsi="Tahoma"/>
      <w:sz w:val="16"/>
    </w:rPr>
  </w:style>
  <w:style w:styleId="Style_5_ch" w:type="character">
    <w:name w:val="Balloon Text"/>
    <w:basedOn w:val="Style_1_ch"/>
    <w:link w:val="Style_5"/>
    <w:rPr>
      <w:rFonts w:ascii="Tahoma" w:hAnsi="Tahoma"/>
      <w:sz w:val="16"/>
    </w:rPr>
  </w:style>
  <w:style w:styleId="Style_6" w:type="paragraph">
    <w:name w:val="toc 6"/>
    <w:next w:val="Style_1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1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Header and Footer"/>
    <w:link w:val="Style_18_ch"/>
    <w:pPr>
      <w:ind/>
      <w:jc w:val="both"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toc 9"/>
    <w:next w:val="Style_1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toc 5"/>
    <w:next w:val="Style_1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Обычный1"/>
    <w:link w:val="Style_27_ch"/>
    <w:rPr>
      <w:rFonts w:ascii="Calibri" w:hAnsi="Calibri"/>
    </w:rPr>
  </w:style>
  <w:style w:styleId="Style_27_ch" w:type="character">
    <w:name w:val="Обычный1"/>
    <w:link w:val="Style_27"/>
    <w:rPr>
      <w:rFonts w:ascii="Calibri" w:hAnsi="Calibri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2024-09-12T15:59:41Z</dcterms:modified>
</cp:coreProperties>
</file>