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0E8" w:rsidRPr="00E870E8" w:rsidRDefault="00E870E8" w:rsidP="00E870E8">
      <w:pPr>
        <w:spacing w:after="0"/>
        <w:jc w:val="center"/>
        <w:rPr>
          <w:rFonts w:eastAsia="Times New Roman"/>
          <w:b/>
          <w:kern w:val="36"/>
          <w:szCs w:val="28"/>
          <w:lang w:eastAsia="ru-RU"/>
        </w:rPr>
      </w:pPr>
      <w:r w:rsidRPr="00E870E8">
        <w:rPr>
          <w:rFonts w:eastAsia="Times New Roman"/>
          <w:b/>
          <w:kern w:val="36"/>
          <w:szCs w:val="28"/>
          <w:lang w:eastAsia="ru-RU"/>
        </w:rPr>
        <w:t>Состав Южно-Российской Парламентской Ассоциации</w:t>
      </w:r>
    </w:p>
    <w:p w:rsidR="00E870E8" w:rsidRPr="00E870E8" w:rsidRDefault="00E870E8" w:rsidP="00E870E8">
      <w:pPr>
        <w:spacing w:after="0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 xml:space="preserve"> </w:t>
      </w:r>
    </w:p>
    <w:p w:rsidR="00E870E8" w:rsidRPr="00E870E8" w:rsidRDefault="00E870E8" w:rsidP="00E870E8">
      <w:pPr>
        <w:spacing w:after="0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 xml:space="preserve"> </w:t>
      </w:r>
    </w:p>
    <w:p w:rsidR="007D22AD" w:rsidRPr="00E870E8" w:rsidRDefault="007D22AD" w:rsidP="007D22AD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Государственный Совет Республики Крым</w:t>
      </w:r>
    </w:p>
    <w:p w:rsidR="007D22AD" w:rsidRDefault="007D22AD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 xml:space="preserve">Государственный Совет – </w:t>
      </w:r>
      <w:proofErr w:type="spellStart"/>
      <w:r w:rsidRPr="00E870E8">
        <w:rPr>
          <w:rFonts w:eastAsia="Times New Roman"/>
          <w:kern w:val="36"/>
          <w:szCs w:val="28"/>
          <w:lang w:eastAsia="ru-RU"/>
        </w:rPr>
        <w:t>Хасэ</w:t>
      </w:r>
      <w:proofErr w:type="spellEnd"/>
      <w:r w:rsidRPr="00E870E8">
        <w:rPr>
          <w:rFonts w:eastAsia="Times New Roman"/>
          <w:kern w:val="36"/>
          <w:szCs w:val="28"/>
          <w:lang w:eastAsia="ru-RU"/>
        </w:rPr>
        <w:t xml:space="preserve"> Республики Адыгея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Дума Астраханской области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Волгоградская областная Дума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Народный Хурал (Парламент) Республики Калмыкия</w:t>
      </w:r>
    </w:p>
    <w:p w:rsidR="007D22AD" w:rsidRDefault="007D22AD" w:rsidP="007D22AD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7D22AD" w:rsidRPr="00E870E8" w:rsidRDefault="007D22AD" w:rsidP="007D22AD">
      <w:pPr>
        <w:spacing w:after="0"/>
        <w:jc w:val="center"/>
        <w:rPr>
          <w:szCs w:val="28"/>
        </w:rPr>
      </w:pPr>
      <w:r w:rsidRPr="00E870E8">
        <w:rPr>
          <w:rFonts w:eastAsia="Times New Roman"/>
          <w:kern w:val="36"/>
          <w:szCs w:val="28"/>
          <w:lang w:eastAsia="ru-RU"/>
        </w:rPr>
        <w:t>Законодательное Собрание города Севастополя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Законодательное Собрание Краснодарского края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Законодательное Собрание Ростовской области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b/>
          <w:kern w:val="36"/>
          <w:szCs w:val="28"/>
          <w:lang w:eastAsia="ru-RU"/>
        </w:rPr>
      </w:pPr>
      <w:r w:rsidRPr="00E870E8">
        <w:rPr>
          <w:rFonts w:eastAsia="Times New Roman"/>
          <w:b/>
          <w:kern w:val="36"/>
          <w:szCs w:val="28"/>
          <w:lang w:eastAsia="ru-RU"/>
        </w:rPr>
        <w:t>Ассоциированные члены Парламентской Ассоциации</w:t>
      </w:r>
    </w:p>
    <w:p w:rsid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4724AB" w:rsidRPr="00E870E8" w:rsidRDefault="004724AB" w:rsidP="004724AB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Народное Собрание (Парламент) Карачаево-Черкесской Республики</w:t>
      </w:r>
    </w:p>
    <w:p w:rsidR="004724AB" w:rsidRPr="00E870E8" w:rsidRDefault="004724AB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Народное Собрание Республики Ингушетия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Парламент Республики Северная Осетия-Алания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 w:rsidRPr="00E870E8">
        <w:rPr>
          <w:rFonts w:eastAsia="Times New Roman"/>
          <w:kern w:val="36"/>
          <w:szCs w:val="28"/>
          <w:lang w:eastAsia="ru-RU"/>
        </w:rPr>
        <w:t>Народное Собрание-Парламент Республики Абхазия</w:t>
      </w:r>
    </w:p>
    <w:p w:rsidR="003C1CF9" w:rsidRDefault="003C1CF9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p w:rsidR="003C1CF9" w:rsidRPr="00E870E8" w:rsidRDefault="003C1CF9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  <w:r>
        <w:rPr>
          <w:rFonts w:eastAsia="Times New Roman"/>
          <w:kern w:val="36"/>
          <w:szCs w:val="28"/>
          <w:lang w:eastAsia="ru-RU"/>
        </w:rPr>
        <w:t>Дума Ставропольского края</w:t>
      </w:r>
    </w:p>
    <w:p w:rsidR="00E870E8" w:rsidRPr="00E870E8" w:rsidRDefault="00E870E8" w:rsidP="00E870E8">
      <w:pPr>
        <w:spacing w:after="0"/>
        <w:jc w:val="center"/>
        <w:rPr>
          <w:rFonts w:eastAsia="Times New Roman"/>
          <w:kern w:val="36"/>
          <w:szCs w:val="28"/>
          <w:lang w:eastAsia="ru-RU"/>
        </w:rPr>
      </w:pPr>
    </w:p>
    <w:sectPr w:rsidR="00E870E8" w:rsidRPr="00E870E8" w:rsidSect="00731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AB1048"/>
    <w:rsid w:val="003569E7"/>
    <w:rsid w:val="003C1CF9"/>
    <w:rsid w:val="004724AB"/>
    <w:rsid w:val="0073126C"/>
    <w:rsid w:val="007D22AD"/>
    <w:rsid w:val="0093294F"/>
    <w:rsid w:val="00AB1048"/>
    <w:rsid w:val="00AC523B"/>
    <w:rsid w:val="00C23D7B"/>
    <w:rsid w:val="00C25444"/>
    <w:rsid w:val="00D23B94"/>
    <w:rsid w:val="00E87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26C"/>
    <w:pPr>
      <w:spacing w:after="160" w:line="259" w:lineRule="auto"/>
    </w:pPr>
    <w:rPr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AB1048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70E8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B1048"/>
    <w:rPr>
      <w:rFonts w:eastAsia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AB1048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"/>
    <w:semiHidden/>
    <w:rsid w:val="00E870E8"/>
    <w:rPr>
      <w:rFonts w:ascii="Calibri Light" w:eastAsia="Times New Roman" w:hAnsi="Calibri Light" w:cs="Times New Roman"/>
      <w:b/>
      <w:bCs/>
      <w:sz w:val="26"/>
      <w:szCs w:val="26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E870E8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E870E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024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ishenko</dc:creator>
  <cp:lastModifiedBy>IshenkoAV</cp:lastModifiedBy>
  <cp:revision>2</cp:revision>
  <cp:lastPrinted>2016-11-01T12:28:00Z</cp:lastPrinted>
  <dcterms:created xsi:type="dcterms:W3CDTF">2024-10-08T12:54:00Z</dcterms:created>
  <dcterms:modified xsi:type="dcterms:W3CDTF">2024-10-08T12:54:00Z</dcterms:modified>
</cp:coreProperties>
</file>