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CEB" w:rsidRDefault="00834CEB" w:rsidP="00834CEB">
      <w:pPr>
        <w:pStyle w:val="ConsPlusTitlePage"/>
      </w:pPr>
      <w:r>
        <w:br/>
      </w:r>
    </w:p>
    <w:p w:rsidR="00834CEB" w:rsidRDefault="00834CEB">
      <w:pPr>
        <w:pStyle w:val="ConsPlusTitle"/>
        <w:jc w:val="center"/>
        <w:outlineLvl w:val="0"/>
      </w:pPr>
      <w:r>
        <w:t>Глава 3. ПОЛНОМОЧИЯ И ОБЩИЙ ПОРЯДОК ДЕЯТЕЛЬНОСТИ</w:t>
      </w:r>
    </w:p>
    <w:p w:rsidR="00834CEB" w:rsidRDefault="00834CEB">
      <w:pPr>
        <w:pStyle w:val="ConsPlusTitle"/>
        <w:jc w:val="center"/>
      </w:pPr>
      <w:r>
        <w:t>ЗАКОНОДАТЕЛЬНОГО СОБРАНИЯ</w:t>
      </w:r>
    </w:p>
    <w:p w:rsidR="00834CEB" w:rsidRDefault="00834CEB">
      <w:pPr>
        <w:pStyle w:val="ConsPlusNormal"/>
        <w:jc w:val="both"/>
      </w:pPr>
    </w:p>
    <w:p w:rsidR="00834CEB" w:rsidRDefault="00834CEB">
      <w:pPr>
        <w:pStyle w:val="ConsPlusTitle"/>
        <w:ind w:firstLine="540"/>
        <w:jc w:val="both"/>
        <w:outlineLvl w:val="1"/>
      </w:pPr>
      <w:r>
        <w:t>Статья 13. Полномочия Законодательного Собрания</w:t>
      </w:r>
    </w:p>
    <w:p w:rsidR="00834CEB" w:rsidRDefault="00834CEB">
      <w:pPr>
        <w:pStyle w:val="ConsPlusNormal"/>
        <w:jc w:val="both"/>
      </w:pPr>
    </w:p>
    <w:p w:rsidR="00834CEB" w:rsidRDefault="00834CEB">
      <w:pPr>
        <w:pStyle w:val="ConsPlusNormal"/>
        <w:ind w:firstLine="540"/>
        <w:jc w:val="both"/>
      </w:pPr>
      <w:r>
        <w:t>1. Законодательное Собрание осуществляет свои полномочия в соответствии с Конституцией Российской Федерации, федеральными законами, Уставом Ростовской области и областными законами.</w:t>
      </w:r>
    </w:p>
    <w:p w:rsidR="00834CEB" w:rsidRDefault="00834CEB">
      <w:pPr>
        <w:pStyle w:val="ConsPlusNormal"/>
        <w:spacing w:before="280"/>
        <w:ind w:firstLine="540"/>
        <w:jc w:val="both"/>
      </w:pPr>
      <w:r>
        <w:t>2. К компетенции Законодательного Собрания относится:</w:t>
      </w:r>
    </w:p>
    <w:p w:rsidR="00834CEB" w:rsidRDefault="00834CEB">
      <w:pPr>
        <w:pStyle w:val="ConsPlusNormal"/>
        <w:spacing w:before="280"/>
        <w:ind w:firstLine="540"/>
        <w:jc w:val="both"/>
      </w:pPr>
      <w:bookmarkStart w:id="0" w:name="P240"/>
      <w:bookmarkEnd w:id="0"/>
      <w:proofErr w:type="gramStart"/>
      <w:r>
        <w:t>1) принятие Устава Ростовской области и поправок к нему;</w:t>
      </w:r>
      <w:proofErr w:type="gramEnd"/>
    </w:p>
    <w:p w:rsidR="00834CEB" w:rsidRDefault="00834CEB">
      <w:pPr>
        <w:pStyle w:val="ConsPlusNormal"/>
        <w:spacing w:before="280"/>
        <w:ind w:firstLine="540"/>
        <w:jc w:val="both"/>
      </w:pPr>
      <w:r>
        <w:t>1.1) утратил силу. - Областной закон РО от 22.06.2012 N 881-ЗС.</w:t>
      </w:r>
    </w:p>
    <w:p w:rsidR="00834CEB" w:rsidRDefault="00834CEB">
      <w:pPr>
        <w:pStyle w:val="ConsPlusNormal"/>
        <w:spacing w:before="280"/>
        <w:ind w:firstLine="540"/>
        <w:jc w:val="both"/>
      </w:pPr>
      <w:bookmarkStart w:id="1" w:name="P242"/>
      <w:bookmarkEnd w:id="1"/>
      <w:proofErr w:type="gramStart"/>
      <w:r>
        <w:t>1.2) заслушивание в порядке, установленном Регламентом Законодательного Собрания, ежегодного отчета о результатах деятельности Правительства Ростовской области, в том числе по вопросам, поставленным Законодательным Собранием, предоставленного Губернатором Ростовской области;</w:t>
      </w:r>
      <w:proofErr w:type="gramEnd"/>
    </w:p>
    <w:p w:rsidR="00834CEB" w:rsidRDefault="00834CEB">
      <w:pPr>
        <w:pStyle w:val="ConsPlusNormal"/>
        <w:jc w:val="both"/>
      </w:pPr>
      <w:r>
        <w:t xml:space="preserve">(п. 1.2 </w:t>
      </w:r>
      <w:proofErr w:type="gramStart"/>
      <w:r>
        <w:t>введен</w:t>
      </w:r>
      <w:proofErr w:type="gramEnd"/>
      <w:r>
        <w:t xml:space="preserve"> Областным законом РО от 04.05.2010 N 396-ЗС, в ред. Областного закона РО от 29.06.2022 N 715-ЗС)</w:t>
      </w:r>
    </w:p>
    <w:p w:rsidR="00834CEB" w:rsidRDefault="00834CEB">
      <w:pPr>
        <w:pStyle w:val="ConsPlusNormal"/>
        <w:spacing w:before="280"/>
        <w:ind w:firstLine="540"/>
        <w:jc w:val="both"/>
      </w:pPr>
      <w:r>
        <w:t>1.3) заслушивание информации о деятельности территориальных органов федеральных органов исполнительной власти и органов местного самоуправления в Ростовской области, определение порядка участия в заседаниях Законодательного Собрания руководителей исполнительных органов Ростовской области;</w:t>
      </w:r>
    </w:p>
    <w:p w:rsidR="00834CEB" w:rsidRDefault="00834CEB">
      <w:pPr>
        <w:pStyle w:val="ConsPlusNormal"/>
        <w:jc w:val="both"/>
      </w:pPr>
      <w:r>
        <w:t xml:space="preserve">(п. 1.3 </w:t>
      </w:r>
      <w:proofErr w:type="gramStart"/>
      <w:r>
        <w:t>введен</w:t>
      </w:r>
      <w:proofErr w:type="gramEnd"/>
      <w:r>
        <w:t xml:space="preserve"> Областным законом РО от 03.11.2017 N 1216-ЗС; в ред. Областного закона РО от 29.06.2022 N 715-ЗС)</w:t>
      </w:r>
    </w:p>
    <w:p w:rsidR="00834CEB" w:rsidRDefault="00834CEB">
      <w:pPr>
        <w:pStyle w:val="ConsPlusNormal"/>
        <w:spacing w:before="280"/>
        <w:ind w:firstLine="540"/>
        <w:jc w:val="both"/>
      </w:pPr>
      <w:r>
        <w:t>2) принятие областных законов и постановлений Законодательного Собрания по предметам ведения Ростовской области как субъекта Российской Федерации и предметам совместного ведения Российской Федерации и субъектов Российской Федерации в пределах полномочий субъекта Российской Федерации;</w:t>
      </w:r>
    </w:p>
    <w:p w:rsidR="00834CEB" w:rsidRDefault="00834CEB">
      <w:pPr>
        <w:pStyle w:val="ConsPlusNormal"/>
        <w:spacing w:before="280"/>
        <w:ind w:firstLine="540"/>
        <w:jc w:val="both"/>
      </w:pPr>
      <w:bookmarkStart w:id="2" w:name="P247"/>
      <w:bookmarkEnd w:id="2"/>
      <w:r>
        <w:t>3) принятие Регламента Законодательного Собрания и решение вопросов внутреннего распорядка своей деятельности;</w:t>
      </w:r>
    </w:p>
    <w:p w:rsidR="00834CEB" w:rsidRDefault="00834CEB">
      <w:pPr>
        <w:pStyle w:val="ConsPlusNormal"/>
        <w:jc w:val="both"/>
      </w:pPr>
      <w:r>
        <w:t>(в ред. Областного закона РО от 29.12.2003 N 84-ЗС)</w:t>
      </w:r>
    </w:p>
    <w:p w:rsidR="00834CEB" w:rsidRDefault="00834CEB">
      <w:pPr>
        <w:pStyle w:val="ConsPlusNormal"/>
        <w:spacing w:before="280"/>
        <w:ind w:firstLine="540"/>
        <w:jc w:val="both"/>
      </w:pPr>
      <w:bookmarkStart w:id="3" w:name="P249"/>
      <w:bookmarkEnd w:id="3"/>
      <w:r>
        <w:t>4) установление в соответствии с Уставом Ростовской области основ организации и деятельности Законодательного Собрания;</w:t>
      </w:r>
    </w:p>
    <w:p w:rsidR="00834CEB" w:rsidRDefault="00834CEB">
      <w:pPr>
        <w:pStyle w:val="ConsPlusNormal"/>
        <w:spacing w:before="280"/>
        <w:ind w:firstLine="540"/>
        <w:jc w:val="both"/>
      </w:pPr>
      <w:r>
        <w:lastRenderedPageBreak/>
        <w:t>5) принятие нормативных правовых актов об официальных разъяснениях Устава Ростовской области, областных законов в форме и порядке, установленных для принятия Устава Ростовской области, областных законов;</w:t>
      </w:r>
    </w:p>
    <w:p w:rsidR="00834CEB" w:rsidRDefault="00834CEB">
      <w:pPr>
        <w:pStyle w:val="ConsPlusNormal"/>
        <w:spacing w:before="280"/>
        <w:ind w:firstLine="540"/>
        <w:jc w:val="both"/>
      </w:pPr>
      <w:r>
        <w:t>6) утверждение областного бюджета и отчета о его исполнении;</w:t>
      </w:r>
    </w:p>
    <w:p w:rsidR="00834CEB" w:rsidRDefault="00834CEB">
      <w:pPr>
        <w:pStyle w:val="ConsPlusNormal"/>
        <w:jc w:val="both"/>
      </w:pPr>
      <w:r>
        <w:t>(в ред. Областного закона РО от 27.07.2007 N 731-ЗС)</w:t>
      </w:r>
    </w:p>
    <w:p w:rsidR="00834CEB" w:rsidRDefault="00834CEB">
      <w:pPr>
        <w:pStyle w:val="ConsPlusNormal"/>
        <w:spacing w:before="280"/>
        <w:ind w:firstLine="540"/>
        <w:jc w:val="both"/>
      </w:pPr>
      <w:r>
        <w:t>7) утверждение порядка осуществления стратегического планирования в Ростовской области;</w:t>
      </w:r>
    </w:p>
    <w:p w:rsidR="00834CEB" w:rsidRDefault="00834CEB">
      <w:pPr>
        <w:pStyle w:val="ConsPlusNormal"/>
        <w:jc w:val="both"/>
      </w:pPr>
      <w:r>
        <w:t>(п. 7 в ред. Областного закона РО от 29.06.2022 N 715-ЗС)</w:t>
      </w:r>
    </w:p>
    <w:p w:rsidR="00834CEB" w:rsidRDefault="00834CEB">
      <w:pPr>
        <w:pStyle w:val="ConsPlusNormal"/>
        <w:spacing w:before="280"/>
        <w:ind w:firstLine="540"/>
        <w:jc w:val="both"/>
      </w:pPr>
      <w:r>
        <w:t>8) установление, введение в действие (прекращение действия) налогов и сборов, определение налоговых ставок (ставок сборов), порядка и сроков уплаты налогов, сборов, установление (отмена) налоговых льгот (льгот по сборам) и (или) оснований и порядка их применения в соответствии с законодательством Российской Федерации о налогах и сборах;</w:t>
      </w:r>
    </w:p>
    <w:p w:rsidR="00834CEB" w:rsidRDefault="00834CEB">
      <w:pPr>
        <w:pStyle w:val="ConsPlusNormal"/>
        <w:jc w:val="both"/>
      </w:pPr>
      <w:r>
        <w:t>(п. 8 в ред. Областного закона РО от 29.06.2022 N 715-ЗС)</w:t>
      </w:r>
    </w:p>
    <w:p w:rsidR="00834CEB" w:rsidRDefault="00834CEB">
      <w:pPr>
        <w:pStyle w:val="ConsPlusNormal"/>
        <w:spacing w:before="280"/>
        <w:ind w:firstLine="540"/>
        <w:jc w:val="both"/>
      </w:pPr>
      <w:r>
        <w:t>9) утверждение заключения и расторжения договоров Ростовской области;</w:t>
      </w:r>
    </w:p>
    <w:p w:rsidR="00834CEB" w:rsidRDefault="00834CEB">
      <w:pPr>
        <w:pStyle w:val="ConsPlusNormal"/>
        <w:spacing w:before="280"/>
        <w:ind w:firstLine="540"/>
        <w:jc w:val="both"/>
      </w:pPr>
      <w:r>
        <w:t>10) установление порядка управления и распоряжения государственной собственностью Ростовской области, в том числе акциями (долями участия, паями) Ростовской области в уставных (складочных) капиталах организаций;</w:t>
      </w:r>
    </w:p>
    <w:p w:rsidR="00834CEB" w:rsidRDefault="00834CEB">
      <w:pPr>
        <w:pStyle w:val="ConsPlusNormal"/>
        <w:jc w:val="both"/>
      </w:pPr>
      <w:r>
        <w:t>(п. 10 в ред. Областного закона РО от 29.06.2022 N 715-ЗС)</w:t>
      </w:r>
    </w:p>
    <w:p w:rsidR="00834CEB" w:rsidRDefault="00834CEB">
      <w:pPr>
        <w:pStyle w:val="ConsPlusNormal"/>
        <w:spacing w:before="280"/>
        <w:ind w:firstLine="540"/>
        <w:jc w:val="both"/>
      </w:pPr>
      <w:r>
        <w:t>11) наделение органов местного самоуправления отдельными государственными полномочиями Ростовской области как субъекта Российской Федерации в пределах полномочий, определенных федеральным законом;</w:t>
      </w:r>
    </w:p>
    <w:p w:rsidR="00834CEB" w:rsidRDefault="00834CEB">
      <w:pPr>
        <w:pStyle w:val="ConsPlusNormal"/>
        <w:jc w:val="both"/>
      </w:pPr>
      <w:r>
        <w:t>(п. 11 в ред. Областного закона РО от 29.06.2022 N 715-ЗС)</w:t>
      </w:r>
    </w:p>
    <w:p w:rsidR="00834CEB" w:rsidRDefault="00834CEB">
      <w:pPr>
        <w:pStyle w:val="ConsPlusNormal"/>
        <w:spacing w:before="280"/>
        <w:ind w:firstLine="540"/>
        <w:jc w:val="both"/>
      </w:pPr>
      <w:r>
        <w:t>12) установление порядка образования и деятельности Контрольно-счетной палаты Ростовской области, порядка назначения на должность председателя Контрольно-счетной палаты Ростовской области, заместителей председателя Контрольно-счетной палаты Ростовской области и аудиторов Контрольно-счетной палаты Ростовской области;</w:t>
      </w:r>
    </w:p>
    <w:p w:rsidR="00834CEB" w:rsidRDefault="00834CEB">
      <w:pPr>
        <w:pStyle w:val="ConsPlusNormal"/>
        <w:jc w:val="both"/>
      </w:pPr>
      <w:r>
        <w:t>(в ред. Областного закона РО от 23.03.2023 N 843-ЗС)</w:t>
      </w:r>
    </w:p>
    <w:p w:rsidR="00834CEB" w:rsidRDefault="00834CEB">
      <w:pPr>
        <w:pStyle w:val="ConsPlusNormal"/>
        <w:spacing w:before="280"/>
        <w:ind w:firstLine="540"/>
        <w:jc w:val="both"/>
      </w:pPr>
      <w:r>
        <w:t>13) роспуск в порядке, установленном федеральным законом, представительных органов муниципальных образований;</w:t>
      </w:r>
    </w:p>
    <w:p w:rsidR="00834CEB" w:rsidRDefault="00834CEB">
      <w:pPr>
        <w:pStyle w:val="ConsPlusNormal"/>
        <w:jc w:val="both"/>
      </w:pPr>
      <w:r>
        <w:t>(в ред. Областного закона РО от 05.12.2005 N 403-ЗС)</w:t>
      </w:r>
    </w:p>
    <w:p w:rsidR="00834CEB" w:rsidRDefault="00834CEB">
      <w:pPr>
        <w:pStyle w:val="ConsPlusNormal"/>
        <w:spacing w:before="280"/>
        <w:ind w:firstLine="540"/>
        <w:jc w:val="both"/>
      </w:pPr>
      <w:r>
        <w:t xml:space="preserve">14) исключен. - </w:t>
      </w:r>
      <w:proofErr w:type="gramStart"/>
      <w:r>
        <w:t>Областной закон РО от 29.12.2003 N 84-ЗС;</w:t>
      </w:r>
      <w:proofErr w:type="gramEnd"/>
    </w:p>
    <w:p w:rsidR="00834CEB" w:rsidRDefault="00834CEB">
      <w:pPr>
        <w:pStyle w:val="ConsPlusNormal"/>
        <w:spacing w:before="280"/>
        <w:ind w:firstLine="540"/>
        <w:jc w:val="both"/>
      </w:pPr>
      <w:r>
        <w:t xml:space="preserve">15) утверждение бюджета территориального государственного </w:t>
      </w:r>
      <w:r>
        <w:lastRenderedPageBreak/>
        <w:t>внебюджетного фонда и отчета о его исполнении;</w:t>
      </w:r>
    </w:p>
    <w:p w:rsidR="00834CEB" w:rsidRDefault="00834CEB">
      <w:pPr>
        <w:pStyle w:val="ConsPlusNormal"/>
        <w:jc w:val="both"/>
      </w:pPr>
      <w:r>
        <w:t>(п. 15 в ред. Областного закона РО от 29.06.2022 N 715-ЗС)</w:t>
      </w:r>
    </w:p>
    <w:p w:rsidR="00834CEB" w:rsidRDefault="00834CEB">
      <w:pPr>
        <w:pStyle w:val="ConsPlusNormal"/>
        <w:spacing w:before="280"/>
        <w:ind w:firstLine="540"/>
        <w:jc w:val="both"/>
      </w:pPr>
      <w:r>
        <w:t>15.1) определение в соответствии с федеральным законодательством количества должностей нотариусов в нотариальном округе, пределов нотариальных округов в границах территории Ростовской области;</w:t>
      </w:r>
    </w:p>
    <w:p w:rsidR="00834CEB" w:rsidRDefault="00834CEB">
      <w:pPr>
        <w:pStyle w:val="ConsPlusNormal"/>
        <w:jc w:val="both"/>
      </w:pPr>
      <w:r>
        <w:t xml:space="preserve">(п. 15.1 </w:t>
      </w:r>
      <w:proofErr w:type="gramStart"/>
      <w:r>
        <w:t>введен</w:t>
      </w:r>
      <w:proofErr w:type="gramEnd"/>
      <w:r>
        <w:t xml:space="preserve"> Областным законом РО от 26.02.2009 N 207-ЗС)</w:t>
      </w:r>
    </w:p>
    <w:p w:rsidR="00834CEB" w:rsidRDefault="00834CEB">
      <w:pPr>
        <w:pStyle w:val="ConsPlusNormal"/>
        <w:spacing w:before="280"/>
        <w:ind w:firstLine="540"/>
        <w:jc w:val="both"/>
      </w:pPr>
      <w:r>
        <w:t>16) установление административно-территориального устройства Ростовской области и порядка его изменения;</w:t>
      </w:r>
    </w:p>
    <w:p w:rsidR="00834CEB" w:rsidRDefault="00834CEB">
      <w:pPr>
        <w:pStyle w:val="ConsPlusNormal"/>
        <w:spacing w:before="280"/>
        <w:ind w:firstLine="540"/>
        <w:jc w:val="both"/>
      </w:pPr>
      <w:r>
        <w:t xml:space="preserve">17) исключен. - </w:t>
      </w:r>
      <w:proofErr w:type="gramStart"/>
      <w:r>
        <w:t>Областной закон РО от 29.12.2003 N 84-ЗС;</w:t>
      </w:r>
      <w:proofErr w:type="gramEnd"/>
    </w:p>
    <w:p w:rsidR="00834CEB" w:rsidRDefault="00834CEB">
      <w:pPr>
        <w:pStyle w:val="ConsPlusNormal"/>
        <w:spacing w:before="280"/>
        <w:ind w:firstLine="540"/>
        <w:jc w:val="both"/>
      </w:pPr>
      <w:r>
        <w:t>18) установление порядка назначения и проведения областного референдума, а также местного референдума в пределах полномочий, определенных федеральным законом;</w:t>
      </w:r>
    </w:p>
    <w:p w:rsidR="00834CEB" w:rsidRDefault="00834CEB">
      <w:pPr>
        <w:pStyle w:val="ConsPlusNormal"/>
        <w:jc w:val="both"/>
      </w:pPr>
      <w:r>
        <w:t>(п. 18 в ред. Областного закона РО от 29.06.2022 N 715-ЗС)</w:t>
      </w:r>
    </w:p>
    <w:p w:rsidR="00834CEB" w:rsidRDefault="00834CEB">
      <w:pPr>
        <w:pStyle w:val="ConsPlusNormal"/>
        <w:spacing w:before="280"/>
        <w:ind w:firstLine="540"/>
        <w:jc w:val="both"/>
      </w:pPr>
      <w:bookmarkStart w:id="4" w:name="P275"/>
      <w:bookmarkEnd w:id="4"/>
      <w:r>
        <w:t>19) установление порядка проведения выборов в Законодательное Собрание, выборов Губернатора Ростовской области, а также выборов в органы местного самоуправления на территории Ростовской области в пределах полномочий, определенных федеральным законом;</w:t>
      </w:r>
    </w:p>
    <w:p w:rsidR="00834CEB" w:rsidRDefault="00834CEB">
      <w:pPr>
        <w:pStyle w:val="ConsPlusNormal"/>
        <w:jc w:val="both"/>
      </w:pPr>
      <w:r>
        <w:t>(п. 19 в ред. Областного закона РО от 29.06.2022 N 715-ЗС)</w:t>
      </w:r>
    </w:p>
    <w:p w:rsidR="00834CEB" w:rsidRDefault="00834CEB">
      <w:pPr>
        <w:pStyle w:val="ConsPlusNormal"/>
        <w:spacing w:before="280"/>
        <w:ind w:firstLine="540"/>
        <w:jc w:val="both"/>
      </w:pPr>
      <w:bookmarkStart w:id="5" w:name="P277"/>
      <w:bookmarkEnd w:id="5"/>
      <w:r>
        <w:t>20) назначение выборов в Законодательное Собрание, выборов Губернатора Ростовской области, областного референдума;</w:t>
      </w:r>
    </w:p>
    <w:p w:rsidR="00834CEB" w:rsidRDefault="00834CEB">
      <w:pPr>
        <w:pStyle w:val="ConsPlusNormal"/>
        <w:jc w:val="both"/>
      </w:pPr>
      <w:r>
        <w:t>(в ред. Областных законов РО от 22.06.2012 N 881-ЗС, от 29.06.2022 N 715-ЗС)</w:t>
      </w:r>
    </w:p>
    <w:p w:rsidR="00834CEB" w:rsidRDefault="00834CEB">
      <w:pPr>
        <w:pStyle w:val="ConsPlusNormal"/>
        <w:spacing w:before="280"/>
        <w:ind w:firstLine="540"/>
        <w:jc w:val="both"/>
      </w:pPr>
      <w:r>
        <w:t xml:space="preserve">21) утратил силу с 01.01.2006. - </w:t>
      </w:r>
      <w:proofErr w:type="gramStart"/>
      <w:r>
        <w:t>Областной закон РО от 05.12.2005 N 403-ЗС;</w:t>
      </w:r>
      <w:proofErr w:type="gramEnd"/>
    </w:p>
    <w:p w:rsidR="00834CEB" w:rsidRDefault="00834CEB">
      <w:pPr>
        <w:pStyle w:val="ConsPlusNormal"/>
        <w:spacing w:before="280"/>
        <w:ind w:firstLine="540"/>
        <w:jc w:val="both"/>
      </w:pPr>
      <w:r>
        <w:t>22) принятие решения о досрочном прекращении полномочий Законодательного Собрания;</w:t>
      </w:r>
    </w:p>
    <w:p w:rsidR="00834CEB" w:rsidRDefault="00834CEB">
      <w:pPr>
        <w:pStyle w:val="ConsPlusNormal"/>
        <w:jc w:val="both"/>
      </w:pPr>
      <w:r>
        <w:t>(в ред. Областного закона РО от 29.06.2022 N 715-ЗС)</w:t>
      </w:r>
    </w:p>
    <w:p w:rsidR="00834CEB" w:rsidRDefault="00834CEB">
      <w:pPr>
        <w:pStyle w:val="ConsPlusNormal"/>
        <w:spacing w:before="280"/>
        <w:ind w:firstLine="540"/>
        <w:jc w:val="both"/>
      </w:pPr>
      <w:r>
        <w:t>23) принятие решение о недоверии (доверии) Губернатору Ростовской области;</w:t>
      </w:r>
    </w:p>
    <w:p w:rsidR="00834CEB" w:rsidRDefault="00834CEB">
      <w:pPr>
        <w:pStyle w:val="ConsPlusNormal"/>
        <w:jc w:val="both"/>
      </w:pPr>
      <w:r>
        <w:t>(в ред. Областных законов РО от 29.02.2012 N 811-ЗС, от 29.06.2022 N 715-ЗС)</w:t>
      </w:r>
    </w:p>
    <w:p w:rsidR="00834CEB" w:rsidRDefault="00834CEB">
      <w:pPr>
        <w:pStyle w:val="ConsPlusNormal"/>
        <w:spacing w:before="280"/>
        <w:ind w:firstLine="540"/>
        <w:jc w:val="both"/>
      </w:pPr>
      <w:r>
        <w:t>23.1) принятие решения о досрочном прекращении полномочий Губернатора Ростовской области в случаях и порядке, предусмотренных федеральным законом;</w:t>
      </w:r>
    </w:p>
    <w:p w:rsidR="00834CEB" w:rsidRDefault="00834CEB">
      <w:pPr>
        <w:pStyle w:val="ConsPlusNormal"/>
        <w:jc w:val="both"/>
      </w:pPr>
      <w:r>
        <w:t xml:space="preserve">(п. 23.1 </w:t>
      </w:r>
      <w:proofErr w:type="gramStart"/>
      <w:r>
        <w:t>введен</w:t>
      </w:r>
      <w:proofErr w:type="gramEnd"/>
      <w:r>
        <w:t xml:space="preserve"> Областным законом РО от 04.03.2005 N 289-ЗС, в ред. Областного закона РО от 29.02.2012 N 811-ЗС)</w:t>
      </w:r>
    </w:p>
    <w:p w:rsidR="00834CEB" w:rsidRDefault="00834CEB">
      <w:pPr>
        <w:pStyle w:val="ConsPlusNormal"/>
        <w:spacing w:before="280"/>
        <w:ind w:firstLine="540"/>
        <w:jc w:val="both"/>
      </w:pPr>
      <w:r>
        <w:lastRenderedPageBreak/>
        <w:t>24) назначение половины членов Избирательной комиссии Ростовской области с правом решающего голоса;</w:t>
      </w:r>
    </w:p>
    <w:p w:rsidR="00834CEB" w:rsidRDefault="00834CEB">
      <w:pPr>
        <w:pStyle w:val="ConsPlusNormal"/>
        <w:spacing w:before="280"/>
        <w:ind w:firstLine="540"/>
        <w:jc w:val="both"/>
      </w:pPr>
      <w:r>
        <w:t>24.1) назначение на должность и досрочное прекращение полномочий Уполномоченного по правам человека в Ростовской области, Уполномоченного по правам ребенка в Ростовской области;</w:t>
      </w:r>
    </w:p>
    <w:p w:rsidR="00834CEB" w:rsidRDefault="00834CEB">
      <w:pPr>
        <w:pStyle w:val="ConsPlusNormal"/>
        <w:jc w:val="both"/>
      </w:pPr>
      <w:r>
        <w:t xml:space="preserve">(п. 24.1 </w:t>
      </w:r>
      <w:proofErr w:type="gramStart"/>
      <w:r>
        <w:t>введен</w:t>
      </w:r>
      <w:proofErr w:type="gramEnd"/>
      <w:r>
        <w:t xml:space="preserve"> Областным законом РО от 15.03.2007 N 645-ЗС, в ред. Областного закона РО от 15.02.2008 N 869-ЗС)</w:t>
      </w:r>
    </w:p>
    <w:p w:rsidR="00834CEB" w:rsidRDefault="00834CEB">
      <w:pPr>
        <w:pStyle w:val="ConsPlusNormal"/>
        <w:spacing w:before="280"/>
        <w:ind w:firstLine="540"/>
        <w:jc w:val="both"/>
      </w:pPr>
      <w:r>
        <w:t>25) принятие решений об учреждении изданий Законодательного Собрания;</w:t>
      </w:r>
    </w:p>
    <w:p w:rsidR="00834CEB" w:rsidRDefault="00834CEB">
      <w:pPr>
        <w:pStyle w:val="ConsPlusNormal"/>
        <w:spacing w:before="280"/>
        <w:ind w:firstLine="540"/>
        <w:jc w:val="both"/>
      </w:pPr>
      <w:r>
        <w:t xml:space="preserve">26) утратил силу. - </w:t>
      </w:r>
      <w:proofErr w:type="gramStart"/>
      <w:r>
        <w:t>Областной закон РО от 01.03.2021 N 439-ЗС;</w:t>
      </w:r>
      <w:proofErr w:type="gramEnd"/>
    </w:p>
    <w:p w:rsidR="00834CEB" w:rsidRDefault="00834CEB">
      <w:pPr>
        <w:pStyle w:val="ConsPlusNormal"/>
        <w:spacing w:before="280"/>
        <w:ind w:firstLine="540"/>
        <w:jc w:val="both"/>
      </w:pPr>
      <w:r>
        <w:t>27) участие в согласовании назначения на должность руководителей территориальных органов федеральных органов исполнительной власти в случаях, предусмотренных федеральными законами;</w:t>
      </w:r>
    </w:p>
    <w:p w:rsidR="00834CEB" w:rsidRDefault="00834CEB">
      <w:pPr>
        <w:pStyle w:val="ConsPlusNormal"/>
        <w:spacing w:before="280"/>
        <w:ind w:firstLine="540"/>
        <w:jc w:val="both"/>
      </w:pPr>
      <w:proofErr w:type="gramStart"/>
      <w:r>
        <w:t>28) - 29) утратили силу с 01.01.2006.</w:t>
      </w:r>
      <w:proofErr w:type="gramEnd"/>
      <w:r>
        <w:t xml:space="preserve"> - Областной закон РО от 05.12.2005 N 403-ЗС;</w:t>
      </w:r>
    </w:p>
    <w:p w:rsidR="00834CEB" w:rsidRDefault="00834CEB">
      <w:pPr>
        <w:pStyle w:val="ConsPlusNormal"/>
        <w:spacing w:before="280"/>
        <w:ind w:firstLine="540"/>
        <w:jc w:val="both"/>
      </w:pPr>
      <w:r>
        <w:t>30) обращение к Губернатору Ростовской области с предложением о внесении изменений и (или) дополнений в изданные им нормативные правовые акты либо об их отмене, а также обжалование указанных актов в судебном порядке или обращение в Конституционный Суд Российской Федерации с запросом о соответствии Конституции Российской Федерации указанных нормативных правовых актов;</w:t>
      </w:r>
    </w:p>
    <w:p w:rsidR="00834CEB" w:rsidRDefault="00834CEB">
      <w:pPr>
        <w:pStyle w:val="ConsPlusNormal"/>
        <w:jc w:val="both"/>
      </w:pPr>
      <w:r>
        <w:t>(п. 30 в ред. Областного закона РО от 29.06.2022 N 715-ЗС)</w:t>
      </w:r>
    </w:p>
    <w:p w:rsidR="00834CEB" w:rsidRDefault="00834CEB">
      <w:pPr>
        <w:pStyle w:val="ConsPlusNormal"/>
        <w:spacing w:before="280"/>
        <w:ind w:firstLine="540"/>
        <w:jc w:val="both"/>
      </w:pPr>
      <w:proofErr w:type="gramStart"/>
      <w:r>
        <w:t>31) обращение в исполнительные органы Ростовской области с предложением о внесении изменений и (или) дополнений в принятые ими нормативные правовые акты либо об их отмене, а также обжалование указанных актов в судебном порядке или обращение в Конституционный Суд Российской Федерации с запросом о соответствии Конституции Российской Федерации указанных нормативных правовых актов;</w:t>
      </w:r>
      <w:proofErr w:type="gramEnd"/>
    </w:p>
    <w:p w:rsidR="00834CEB" w:rsidRDefault="00834CEB">
      <w:pPr>
        <w:pStyle w:val="ConsPlusNormal"/>
        <w:jc w:val="both"/>
      </w:pPr>
      <w:r>
        <w:t>(п. 31 в ред. Областного закона РО от 29.06.2022 N 715-ЗС)</w:t>
      </w:r>
    </w:p>
    <w:p w:rsidR="00834CEB" w:rsidRDefault="00834CEB">
      <w:pPr>
        <w:pStyle w:val="ConsPlusNormal"/>
        <w:spacing w:before="280"/>
        <w:ind w:firstLine="540"/>
        <w:jc w:val="both"/>
      </w:pPr>
      <w:r>
        <w:t>32) наделение полномочиями сенатора Российской Федерации - представителя от Законодательного Собрания в порядке, предусмотренном федеральным законом;</w:t>
      </w:r>
    </w:p>
    <w:p w:rsidR="00834CEB" w:rsidRDefault="00834CEB">
      <w:pPr>
        <w:pStyle w:val="ConsPlusNormal"/>
        <w:jc w:val="both"/>
      </w:pPr>
      <w:r>
        <w:t>(в ред. Областных законов РО от 05.02.2013 N 1038-ЗС, от 23.04.2021 N 461-ЗС)</w:t>
      </w:r>
    </w:p>
    <w:p w:rsidR="00834CEB" w:rsidRDefault="00834CEB">
      <w:pPr>
        <w:pStyle w:val="ConsPlusNormal"/>
        <w:spacing w:before="280"/>
        <w:ind w:firstLine="540"/>
        <w:jc w:val="both"/>
      </w:pPr>
      <w:r>
        <w:t>33) утверждение соглашения об изменении границ Ростовской области с другими субъектами Российской Федерации;</w:t>
      </w:r>
    </w:p>
    <w:p w:rsidR="00834CEB" w:rsidRDefault="00834CEB">
      <w:pPr>
        <w:pStyle w:val="ConsPlusNormal"/>
        <w:spacing w:before="280"/>
        <w:ind w:firstLine="540"/>
        <w:jc w:val="both"/>
      </w:pPr>
      <w:r>
        <w:lastRenderedPageBreak/>
        <w:t>33.1) одобрение проекта договора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области;</w:t>
      </w:r>
    </w:p>
    <w:p w:rsidR="00834CEB" w:rsidRDefault="00834CEB">
      <w:pPr>
        <w:pStyle w:val="ConsPlusNormal"/>
        <w:jc w:val="both"/>
      </w:pPr>
      <w:r>
        <w:t xml:space="preserve">(п. 33.1 </w:t>
      </w:r>
      <w:proofErr w:type="gramStart"/>
      <w:r>
        <w:t>введен</w:t>
      </w:r>
      <w:proofErr w:type="gramEnd"/>
      <w:r>
        <w:t xml:space="preserve"> Областным законом РО от 29.12.2003 N 84-ЗС; в ред. Областного закона РО от 29.06.2022 N 715-ЗС)</w:t>
      </w:r>
    </w:p>
    <w:p w:rsidR="00834CEB" w:rsidRDefault="00834CEB">
      <w:pPr>
        <w:pStyle w:val="ConsPlusNormal"/>
        <w:spacing w:before="280"/>
        <w:ind w:firstLine="540"/>
        <w:jc w:val="both"/>
      </w:pPr>
      <w:bookmarkStart w:id="6" w:name="P302"/>
      <w:bookmarkEnd w:id="6"/>
      <w:r>
        <w:t>34) избрание мировых судей;</w:t>
      </w:r>
    </w:p>
    <w:p w:rsidR="00834CEB" w:rsidRDefault="00834CEB">
      <w:pPr>
        <w:pStyle w:val="ConsPlusNormal"/>
        <w:spacing w:before="280"/>
        <w:ind w:firstLine="540"/>
        <w:jc w:val="both"/>
      </w:pPr>
      <w:r>
        <w:t>35) решение других вопросов в соответствии с полномочиями, закрепленными за законодательными органами субъектов Российской Федерации Конституцией Российской Федерации, федеральными законами, Уставом Ростовской области и областными законами.</w:t>
      </w:r>
    </w:p>
    <w:p w:rsidR="00834CEB" w:rsidRDefault="00834CEB">
      <w:pPr>
        <w:pStyle w:val="ConsPlusNormal"/>
        <w:jc w:val="both"/>
      </w:pPr>
      <w:r>
        <w:t>(п. 35 в ред. областного закона Ростовской области от 29.06.2022 N 715-ЗС)</w:t>
      </w:r>
    </w:p>
    <w:p w:rsidR="00834CEB" w:rsidRDefault="00834CEB">
      <w:pPr>
        <w:pStyle w:val="ConsPlusNormal"/>
        <w:spacing w:before="280"/>
        <w:ind w:firstLine="540"/>
        <w:jc w:val="both"/>
      </w:pPr>
      <w:r>
        <w:t>3. Законодательное Собрание по вопросам, отнесенным к его ведению, принимает областные законы и постановления.</w:t>
      </w:r>
    </w:p>
    <w:p w:rsidR="00834CEB" w:rsidRDefault="00834CEB">
      <w:pPr>
        <w:pStyle w:val="ConsPlusNormal"/>
        <w:spacing w:before="280"/>
        <w:ind w:firstLine="540"/>
        <w:jc w:val="both"/>
      </w:pPr>
      <w:r>
        <w:t>4. Областными законами регулируются вопросы, указанные в пунктах 1, 4 - 19 части 2 настоящей статьи, а также иные вопросы, относящиеся в соответствии с Конституцией Российской Федерации, федеральными конституционными законами, федеральными законами, Уставом Ростовской области и областными законами к ведению и полномочиями Ростовской области.</w:t>
      </w:r>
    </w:p>
    <w:p w:rsidR="00834CEB" w:rsidRDefault="00834CE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Областного закона РО от 29.06.2022 N 715-ЗС)</w:t>
      </w:r>
    </w:p>
    <w:p w:rsidR="00834CEB" w:rsidRDefault="00834CEB">
      <w:pPr>
        <w:pStyle w:val="ConsPlusNormal"/>
        <w:spacing w:before="280"/>
        <w:ind w:firstLine="540"/>
        <w:jc w:val="both"/>
      </w:pPr>
      <w:r>
        <w:t>5. Постановлениями Законодательного Собрания оформляются решения по вопросам, указанным в пунктах 1.2, 3, 20 - 34 части 2 настоящей статьи, а также иные решения по вопросам, отнесенным Конституцией Российской Федерации, федеральными законами, Уставом Ростовской области и областными законами к ведению законодательного органа субъекта Российской Федерации.</w:t>
      </w:r>
    </w:p>
    <w:p w:rsidR="00834CEB" w:rsidRDefault="00834CEB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>асть 5 в ред. Областного закона РО от 29.06.2022 N 715-ЗС)</w:t>
      </w:r>
    </w:p>
    <w:p w:rsidR="00834CEB" w:rsidRDefault="00834CEB">
      <w:pPr>
        <w:pStyle w:val="ConsPlusNormal"/>
        <w:jc w:val="both"/>
      </w:pPr>
    </w:p>
    <w:sectPr w:rsidR="00834CEB" w:rsidSect="00E0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834CEB"/>
    <w:rsid w:val="001F0223"/>
    <w:rsid w:val="003206CE"/>
    <w:rsid w:val="00675011"/>
    <w:rsid w:val="006A1430"/>
    <w:rsid w:val="007B499D"/>
    <w:rsid w:val="00834CEB"/>
    <w:rsid w:val="00A2676A"/>
    <w:rsid w:val="00D41945"/>
    <w:rsid w:val="00DB054A"/>
    <w:rsid w:val="00E3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CEB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834CEB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834CE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IshenkoAV</dc:creator>
  <cp:lastModifiedBy>IshenkoAV</cp:lastModifiedBy>
  <cp:revision>1</cp:revision>
  <dcterms:created xsi:type="dcterms:W3CDTF">2026-04-28T13:15:00Z</dcterms:created>
  <dcterms:modified xsi:type="dcterms:W3CDTF">2026-04-28T13:17:00Z</dcterms:modified>
</cp:coreProperties>
</file>