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c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РОССИЙСКАЯ ФЕДЕРАЦИЯ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t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ФЕДЕРАЛЬНЫЙ ЗАКОН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t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</w:t>
      </w:r>
      <w:r>
        <w:rPr>
          <w:color w:val="000000"/>
          <w:sz w:val="27"/>
          <w:szCs w:val="27"/>
        </w:rPr>
        <w:t>ументами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i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Принят Государственной Думой                              24 апреля 2013 года</w:t>
      </w:r>
    </w:p>
    <w:p w:rsidR="00000000" w:rsidRDefault="00830920">
      <w:pPr>
        <w:pStyle w:val="i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Одобрен Советом Федерации                              27 апреля 2013 года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c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федеральных законов от 22.12.2014 № 431-ФЗ, от 03.11.2015 № 303-ФЗ, от </w:t>
      </w:r>
      <w:r>
        <w:rPr>
          <w:rStyle w:val="markx"/>
          <w:sz w:val="27"/>
          <w:szCs w:val="27"/>
        </w:rPr>
        <w:t>28.11.2015 № 354-ФЗ, от 28.12.2016 № 505-ФЗ, от 06.02.2019 № 5-ФЗ, от 01.05.2019 № 73-ФЗ, от 31.07.2020 № 259-ФЗ, от 26.05.2021 № 155-ФЗ, от 10.07.2023 № 286-ФЗ)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h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Статья 1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1. Настоящим Федеральным законом в целях обеспечения национальной безопасности Ро</w:t>
      </w:r>
      <w:r>
        <w:rPr>
          <w:rStyle w:val="ed"/>
          <w:color w:val="000000"/>
          <w:sz w:val="27"/>
          <w:szCs w:val="27"/>
        </w:rPr>
        <w:t>ссийской Федерации, упорядочения лоббистской деятельности, расширения инвестирования средств в национальную экономику и повышения эффективности противодействия коррупции устанавливается запрет лицам, принимающим по долгу службы решения, затрагивающие вопро</w:t>
      </w:r>
      <w:r>
        <w:rPr>
          <w:rStyle w:val="ed"/>
          <w:color w:val="000000"/>
          <w:sz w:val="27"/>
          <w:szCs w:val="27"/>
        </w:rPr>
        <w:t>сы суверенитета и национальной безопасности Российской Федерации, и (или) участвующим в подготовке таких решений, открывать и иметь счета (вклады), хранить наличные денежные средства и ценности в иностранных банках, расположенных за пределами территории Ро</w:t>
      </w:r>
      <w:r>
        <w:rPr>
          <w:rStyle w:val="ed"/>
          <w:color w:val="000000"/>
          <w:sz w:val="27"/>
          <w:szCs w:val="27"/>
        </w:rPr>
        <w:t>ссийской Федерации, владеть и (или) пользоваться иностранными финансовыми инструментами, определяются категории лиц, в отношении которых устанавливается данный запрет, порядок осуществления проверки соблюдения указанными лицами данного запрета и меры ответ</w:t>
      </w:r>
      <w:r>
        <w:rPr>
          <w:rStyle w:val="ed"/>
          <w:color w:val="000000"/>
          <w:sz w:val="27"/>
          <w:szCs w:val="27"/>
        </w:rPr>
        <w:t>ственности за его нарушение.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2. Для целей настоящего Федерального закона под иностранными финансовыми инструментами понимаются: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ценные бумаги и относящиеся к ним финансовые инструменты нерезидентов и (или) иностранных структур без образования юридическо</w:t>
      </w:r>
      <w:r>
        <w:rPr>
          <w:rStyle w:val="ed"/>
          <w:color w:val="000000"/>
          <w:sz w:val="27"/>
          <w:szCs w:val="27"/>
        </w:rPr>
        <w:t>го лица, которым в соответствии с международным стандартом "Ценные бумаги - Международная система идентификации ценных бумаг (международные идентификационные коды ценных бумаг (ISIN)", утвержденным международной организацией по стандартизации, присвоен меж</w:t>
      </w:r>
      <w:r>
        <w:rPr>
          <w:rStyle w:val="ed"/>
          <w:color w:val="000000"/>
          <w:sz w:val="27"/>
          <w:szCs w:val="27"/>
        </w:rPr>
        <w:t>дународный идентификационный код ценной бумаги. В настоящем Федеральном законе понятие "иностранная структура без образования юридического лица" используется в значении, определенном законодательством Российской Федерации о налогах и сборах, понятие "нерез</w:t>
      </w:r>
      <w:r>
        <w:rPr>
          <w:rStyle w:val="ed"/>
          <w:color w:val="000000"/>
          <w:sz w:val="27"/>
          <w:szCs w:val="27"/>
        </w:rPr>
        <w:t xml:space="preserve">идент" в значении, определенном пунктом 7 части 1 статьи 1 Федерального закона </w:t>
      </w:r>
      <w:r>
        <w:rPr>
          <w:rStyle w:val="cmd"/>
          <w:color w:val="000000"/>
          <w:sz w:val="27"/>
          <w:szCs w:val="27"/>
        </w:rPr>
        <w:t>от 10 декабря 2003 года № 173-ФЗ</w:t>
      </w:r>
      <w:r>
        <w:rPr>
          <w:rStyle w:val="ed"/>
          <w:color w:val="000000"/>
          <w:sz w:val="27"/>
          <w:szCs w:val="27"/>
        </w:rPr>
        <w:t xml:space="preserve"> "О валютном регулировании и валютном контроле";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доли участия, паи в уставных (складочных) капиталах организаций, местом регистрации или место</w:t>
      </w:r>
      <w:r>
        <w:rPr>
          <w:rStyle w:val="ed"/>
          <w:color w:val="000000"/>
          <w:sz w:val="27"/>
          <w:szCs w:val="27"/>
        </w:rPr>
        <w:t>м нахождения которых является иностранное государство, а также в имуществе иностранных структур без образования юридического лица, не определенные в соответствии с пунктом 1 настоящей части в качестве ценных бумаг и отнесенных к ним финансовых инструментов</w:t>
      </w:r>
      <w:r>
        <w:rPr>
          <w:rStyle w:val="ed"/>
          <w:color w:val="000000"/>
          <w:sz w:val="27"/>
          <w:szCs w:val="27"/>
        </w:rPr>
        <w:t>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 xml:space="preserve">3) договоры, являющиеся производными финансовыми инструментами и определенные частью двадцать девятой статьи 2 Федерального закона </w:t>
      </w:r>
      <w:r>
        <w:rPr>
          <w:rStyle w:val="cmd"/>
          <w:color w:val="000000"/>
          <w:sz w:val="27"/>
          <w:szCs w:val="27"/>
        </w:rPr>
        <w:t>от 22 апреля 1996 года № 39-ФЗ</w:t>
      </w:r>
      <w:r>
        <w:rPr>
          <w:rStyle w:val="ed"/>
          <w:color w:val="000000"/>
          <w:sz w:val="27"/>
          <w:szCs w:val="27"/>
        </w:rPr>
        <w:t xml:space="preserve"> "О рынке ценных бумаг", если хотя бы одной из сторон такого договора являются нерезидент и (</w:t>
      </w:r>
      <w:r>
        <w:rPr>
          <w:rStyle w:val="ed"/>
          <w:color w:val="000000"/>
          <w:sz w:val="27"/>
          <w:szCs w:val="27"/>
        </w:rPr>
        <w:t>или) иностранная структура без образования юридического лица;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4) учрежденное в соответствии с законодательством иностранного государства доверительное управление имуществом, учредителем и (или) бенефициаром которого является лицо, указанное в части 1 стать</w:t>
      </w:r>
      <w:r>
        <w:rPr>
          <w:rStyle w:val="ed"/>
          <w:color w:val="000000"/>
          <w:sz w:val="27"/>
          <w:szCs w:val="27"/>
        </w:rPr>
        <w:t>и 2 настоящего Федерального закона;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5) договоры займа, если хотя бы одной из сторон такого договора являются нерезидент и (или) иностранная структура без образования юридического лица;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6) кредитные договоры, заключенные с расположенными за пределами террит</w:t>
      </w:r>
      <w:r>
        <w:rPr>
          <w:rStyle w:val="ed"/>
          <w:color w:val="000000"/>
          <w:sz w:val="27"/>
          <w:szCs w:val="27"/>
        </w:rPr>
        <w:t>ории Российской Федерации иностранными банками или иными иностранными кредитными организациями;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7) цифровые финансовые активы, выпущенные в информационных системах, организованных в соответствии с иностранным правом, и цифровая валюта.</w:t>
      </w:r>
      <w:r>
        <w:rPr>
          <w:rStyle w:val="mark"/>
          <w:sz w:val="27"/>
          <w:szCs w:val="27"/>
        </w:rPr>
        <w:t xml:space="preserve"> (Дополнение пунктом </w:t>
      </w:r>
      <w:r>
        <w:rPr>
          <w:rStyle w:val="mark"/>
          <w:sz w:val="27"/>
          <w:szCs w:val="27"/>
        </w:rPr>
        <w:t>- Федеральный закон от 31.07.2020 № 259-ФЗ)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 В настоящем Федеральном законе под запретом владеть и пользоваться иностранными финансовыми инструментами понимается запрет на прямое и косвенное (через третьих лиц) владение и (или) пользование такими финансо</w:t>
      </w:r>
      <w:r>
        <w:rPr>
          <w:rStyle w:val="ed"/>
          <w:color w:val="000000"/>
          <w:sz w:val="27"/>
          <w:szCs w:val="27"/>
        </w:rPr>
        <w:t>выми инструментами.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28.12.2016 № 505-ФЗ)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h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2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лицам, зам</w:t>
      </w:r>
      <w:r>
        <w:rPr>
          <w:color w:val="000000"/>
          <w:sz w:val="27"/>
          <w:szCs w:val="27"/>
        </w:rPr>
        <w:t>ещающим (занимающим):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государственные должности Российской Федерации;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должности первого заместителя и заместителей Генерального прокурора Российской Федерации;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должности членов Совета директоров Центрального банка Российской Федерации;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государс</w:t>
      </w:r>
      <w:r>
        <w:rPr>
          <w:color w:val="000000"/>
          <w:sz w:val="27"/>
          <w:szCs w:val="27"/>
        </w:rPr>
        <w:t>твенные должности субъектов Российской Федерации;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</w:t>
      </w:r>
      <w:r>
        <w:rPr>
          <w:color w:val="000000"/>
          <w:sz w:val="27"/>
          <w:szCs w:val="27"/>
        </w:rPr>
        <w:t>ом Российской Федерации;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должности заместителей руководителей федеральных органов исполнительной власти;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должности в государственных корпорациях (компаниях), фондах и иных организациях, созданных Российской Федерацией на основании федеральных законов</w:t>
      </w:r>
      <w:r>
        <w:rPr>
          <w:color w:val="000000"/>
          <w:sz w:val="27"/>
          <w:szCs w:val="27"/>
        </w:rPr>
        <w:t>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з) должности глав городских округов, </w:t>
      </w:r>
      <w:r>
        <w:rPr>
          <w:rStyle w:val="ed"/>
          <w:color w:val="000000"/>
          <w:sz w:val="27"/>
          <w:szCs w:val="27"/>
        </w:rPr>
        <w:t>глав муниципальных округов,</w:t>
      </w:r>
      <w:r>
        <w:rPr>
          <w:color w:val="000000"/>
          <w:sz w:val="27"/>
          <w:szCs w:val="27"/>
        </w:rPr>
        <w:t xml:space="preserve"> глав муниципальных районов</w:t>
      </w:r>
      <w:r>
        <w:rPr>
          <w:rStyle w:val="ed"/>
          <w:color w:val="000000"/>
          <w:sz w:val="27"/>
          <w:szCs w:val="27"/>
        </w:rPr>
        <w:t xml:space="preserve">, глав иных муниципальных </w:t>
      </w:r>
      <w:r>
        <w:rPr>
          <w:rStyle w:val="ed"/>
          <w:color w:val="000000"/>
          <w:sz w:val="27"/>
          <w:szCs w:val="27"/>
        </w:rPr>
        <w:t>образований, исполняющих полномочия глав местных администраций, глав местных администраций</w:t>
      </w:r>
      <w:r>
        <w:rPr>
          <w:color w:val="000000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федеральных законов от 03.11.2015 № 303-ФЗ, от 26.05.2021 № 155-ФЗ)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и) должности федеральной государственной службы, должности государственной гражданск</w:t>
      </w:r>
      <w:r>
        <w:rPr>
          <w:rStyle w:val="ed"/>
          <w:color w:val="000000"/>
          <w:sz w:val="27"/>
          <w:szCs w:val="27"/>
        </w:rPr>
        <w:t>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</w:t>
      </w:r>
      <w:r>
        <w:rPr>
          <w:rStyle w:val="ed"/>
          <w:color w:val="000000"/>
          <w:sz w:val="27"/>
          <w:szCs w:val="27"/>
        </w:rPr>
        <w:t>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</w:t>
      </w:r>
      <w:r>
        <w:rPr>
          <w:rStyle w:val="ed"/>
          <w:color w:val="000000"/>
          <w:sz w:val="27"/>
          <w:szCs w:val="27"/>
        </w:rPr>
        <w:t>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</w:t>
      </w:r>
      <w:r>
        <w:rPr>
          <w:rStyle w:val="ed"/>
          <w:color w:val="000000"/>
          <w:sz w:val="27"/>
          <w:szCs w:val="27"/>
        </w:rPr>
        <w:t>ерации, государственных корпораций (компаний), фондов и иных организаций, созданных Российской Федерацией на основании федеральных законов; </w:t>
      </w:r>
      <w:r>
        <w:rPr>
          <w:rStyle w:val="mark"/>
          <w:sz w:val="27"/>
          <w:szCs w:val="27"/>
        </w:rPr>
        <w:t xml:space="preserve"> (Дополнение подпунктом - Федеральный закон от 22.12.2014 № 431-ФЗ)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) депутатам представительных органов муниципал</w:t>
      </w:r>
      <w:r>
        <w:rPr>
          <w:rStyle w:val="ed"/>
          <w:color w:val="000000"/>
          <w:sz w:val="27"/>
          <w:szCs w:val="27"/>
        </w:rPr>
        <w:t>ьных районов, муниципальных округов 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округов и городских округов; </w:t>
      </w:r>
      <w:r>
        <w:rPr>
          <w:rStyle w:val="mark"/>
          <w:sz w:val="27"/>
          <w:szCs w:val="27"/>
        </w:rPr>
        <w:t xml:space="preserve"> (Дополнение пунктом </w:t>
      </w:r>
      <w:r>
        <w:rPr>
          <w:rStyle w:val="mark"/>
          <w:sz w:val="27"/>
          <w:szCs w:val="27"/>
        </w:rPr>
        <w:t>- Федеральный закон от 03.11.2015 № 303-ФЗ) (В редакции Федерального закона от 26.05.2021 № 155-ФЗ)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супругам и несовершеннолетним детям лиц, указанных в подпунктах "а" - "з" пункта 1</w:t>
      </w:r>
      <w:r>
        <w:rPr>
          <w:color w:val="000000"/>
          <w:sz w:val="27"/>
          <w:szCs w:val="27"/>
        </w:rPr>
        <w:t xml:space="preserve"> </w:t>
      </w:r>
      <w:r>
        <w:rPr>
          <w:rStyle w:val="ed"/>
          <w:color w:val="000000"/>
          <w:sz w:val="27"/>
          <w:szCs w:val="27"/>
        </w:rPr>
        <w:t>и пункте 1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 xml:space="preserve"> настоящей части;</w:t>
      </w:r>
      <w:r>
        <w:rPr>
          <w:color w:val="000000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(В редакции федеральных законов от 22.12.</w:t>
      </w:r>
      <w:r>
        <w:rPr>
          <w:rStyle w:val="mark"/>
          <w:sz w:val="27"/>
          <w:szCs w:val="27"/>
        </w:rPr>
        <w:t>2014 № 431-ФЗ; от 03.11.2015 № 303-ФЗ)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иным лицам в случаях, предусмотренных федеральными законами.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Федеральными законами, указанными в пункте 3 части 1 настоящей статьи, могут предусматриваться сроки, в течение которых должны быть закрыты счета (вкл</w:t>
      </w:r>
      <w:r>
        <w:rPr>
          <w:color w:val="000000"/>
          <w:sz w:val="27"/>
          <w:szCs w:val="27"/>
        </w:rPr>
        <w:t>ады), прекращено хранение наличных денежных средств и ценностей в иностранных банках, расположенных за пределами территории Российской Федерации, и (или) осуществлено отчуждение иностранных финансовых инструментов, основания и порядок проведения соответств</w:t>
      </w:r>
      <w:r>
        <w:rPr>
          <w:color w:val="000000"/>
          <w:sz w:val="27"/>
          <w:szCs w:val="27"/>
        </w:rPr>
        <w:t>ующих проверок, а также правовые последствия неисполнения установленного настоящим Федеральным законом запрета.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 Установленный настоящей статьей запрет открывать и иметь счета (вклады) в иностранных банках, расположенных за пределами территории Российско</w:t>
      </w:r>
      <w:r>
        <w:rPr>
          <w:rStyle w:val="ed"/>
          <w:color w:val="000000"/>
          <w:sz w:val="27"/>
          <w:szCs w:val="27"/>
        </w:rPr>
        <w:t>й Федерации, не распространяется на лиц, указанных в пункте 1 части 1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</w:t>
      </w:r>
      <w:r>
        <w:rPr>
          <w:rStyle w:val="ed"/>
          <w:color w:val="000000"/>
          <w:sz w:val="27"/>
          <w:szCs w:val="27"/>
        </w:rPr>
        <w:t>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корпораций (компаний) и организаций, созданных для обеспечения деятельност</w:t>
      </w:r>
      <w:r>
        <w:rPr>
          <w:rStyle w:val="ed"/>
          <w:color w:val="000000"/>
          <w:sz w:val="27"/>
          <w:szCs w:val="27"/>
        </w:rPr>
        <w:t>и федеральных государственных органов, а также на супруг (супругов) и несовершеннолетних детей этих лиц.</w:t>
      </w:r>
      <w:r>
        <w:rPr>
          <w:color w:val="000000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(В редакции Федерального закона от 22.12.2014 № 431-ФЗ)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h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3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Лица, указанные в пунктах 1 и 2 части 1 статьи 2 настоящего Федерального закона</w:t>
      </w:r>
      <w:r>
        <w:rPr>
          <w:color w:val="000000"/>
          <w:sz w:val="27"/>
          <w:szCs w:val="27"/>
        </w:rPr>
        <w:t>, обязаны в течение трех месяцев со дня вступления в силу настоящего Федерального закона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</w:t>
      </w:r>
      <w:r>
        <w:rPr>
          <w:color w:val="000000"/>
          <w:sz w:val="27"/>
          <w:szCs w:val="27"/>
        </w:rPr>
        <w:t xml:space="preserve">или) осуществить отчуждение иностранных финансовых инструментов. В случае неисполнения такой обязанности лица, указанные в пункте 1 части 1 статьи 2 настоящего Федерального закона, обязаны досрочно прекратить полномочия, освободить замещаемую (занимаемую) </w:t>
      </w:r>
      <w:r>
        <w:rPr>
          <w:color w:val="000000"/>
          <w:sz w:val="27"/>
          <w:szCs w:val="27"/>
        </w:rPr>
        <w:t>должность или уволиться.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2. В случае, если лица, указанные в части 1 статьи 2 настоящего Федерального закона, не могут выполнить требования, предусмотренные частью 1 настоящей статьи</w:t>
      </w:r>
      <w:r>
        <w:rPr>
          <w:color w:val="000000"/>
          <w:sz w:val="27"/>
          <w:szCs w:val="27"/>
        </w:rPr>
        <w:t xml:space="preserve"> </w:t>
      </w:r>
      <w:r>
        <w:rPr>
          <w:rStyle w:val="ed"/>
          <w:color w:val="000000"/>
          <w:sz w:val="27"/>
          <w:szCs w:val="27"/>
        </w:rPr>
        <w:t>и частью 3 статьи 4 настоящего Федерального закона, в связи с арестом, за</w:t>
      </w:r>
      <w:r>
        <w:rPr>
          <w:rStyle w:val="ed"/>
          <w:color w:val="000000"/>
          <w:sz w:val="27"/>
          <w:szCs w:val="27"/>
        </w:rPr>
        <w:t>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</w:t>
      </w:r>
      <w:r>
        <w:rPr>
          <w:rStyle w:val="ed"/>
          <w:color w:val="000000"/>
          <w:sz w:val="27"/>
          <w:szCs w:val="27"/>
        </w:rPr>
        <w:t>стей в иностранном банке и (или) имеются иностранные финансовые инструменты, или в связи с иными обстоятельствами, не зависящими от воли лиц, указанных в части 1 статьи 2 настоящего Федерального закона, такие требования должны быть выполнены в течение трех</w:t>
      </w:r>
      <w:r>
        <w:rPr>
          <w:rStyle w:val="ed"/>
          <w:color w:val="000000"/>
          <w:sz w:val="27"/>
          <w:szCs w:val="27"/>
        </w:rPr>
        <w:t xml:space="preserve"> месяцев со дня прекращения действия указанных в настоящей части ареста, запрета распоряжения или прекращения иных обстоятельств.</w:t>
      </w:r>
      <w:r>
        <w:rPr>
          <w:color w:val="000000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(В редакции федеральных законов от 22.12.2014 № 431-ФЗ; от 28.11.2015 № 354-ФЗ)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. Каждый случай невыполнения требований, пре</w:t>
      </w:r>
      <w:r>
        <w:rPr>
          <w:rStyle w:val="ed"/>
          <w:color w:val="000000"/>
          <w:sz w:val="27"/>
          <w:szCs w:val="27"/>
        </w:rPr>
        <w:t xml:space="preserve">дусмотренных частью 1 настоящей статьи и (или) частью 3 статьи 4 настоящего Федерального закона,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</w:t>
      </w:r>
      <w:r>
        <w:rPr>
          <w:rStyle w:val="ed"/>
          <w:color w:val="000000"/>
          <w:sz w:val="27"/>
          <w:szCs w:val="27"/>
        </w:rPr>
        <w:t>интересов (комиссии по контролю за достоверностью сведений о доходах, об имуществе и обязательствах имущественного характера).</w:t>
      </w:r>
      <w:r>
        <w:rPr>
          <w:color w:val="000000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(Дополнение частью - Федеральный закон от 28.11.2015 № 354-ФЗ)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Доверительное управление имуществом, которое предусматривает ин</w:t>
      </w:r>
      <w:r>
        <w:rPr>
          <w:color w:val="000000"/>
          <w:sz w:val="27"/>
          <w:szCs w:val="27"/>
        </w:rPr>
        <w:t>вестирование в иностранные финансовые инструменты и учредителем управления в котором выступает лицо, которому в соответствии с настоящим Федеральным законом запрещается открывать и иметь счета (вклады), хранить наличные денежные средства и ценности в иност</w:t>
      </w:r>
      <w:r>
        <w:rPr>
          <w:color w:val="000000"/>
          <w:sz w:val="27"/>
          <w:szCs w:val="27"/>
        </w:rPr>
        <w:t>ранных банках, расположенных за пределами территории Российской Федерации, владеть и (или) пользоваться иностранными финансовыми инструментами, подлежит прекращению в течение трех месяцев со дня вступления в силу настоящего Федерального закона.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4. В случае</w:t>
      </w:r>
      <w:r>
        <w:rPr>
          <w:rStyle w:val="ed"/>
          <w:color w:val="000000"/>
          <w:sz w:val="27"/>
          <w:szCs w:val="27"/>
        </w:rPr>
        <w:t xml:space="preserve">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лицами, указанными в части 1 статьи 2 настоящего Федерального закона, счетов (вкладов), наличных денежных сре</w:t>
      </w:r>
      <w:r>
        <w:rPr>
          <w:rStyle w:val="ed"/>
          <w:color w:val="000000"/>
          <w:sz w:val="27"/>
          <w:szCs w:val="27"/>
        </w:rPr>
        <w:t>дств и ценностей в иностранных банках, расположенных за пределами территории Российской Федерации, в прямое и косвенное (через третьих лиц) владение и (или) пользование иностранных финансовых инструментов, а также приобретения статуса учредителя и (или) бе</w:t>
      </w:r>
      <w:r>
        <w:rPr>
          <w:rStyle w:val="ed"/>
          <w:color w:val="000000"/>
          <w:sz w:val="27"/>
          <w:szCs w:val="27"/>
        </w:rPr>
        <w:t>нефициара учрежденного в соответствии с законодательством иностранного государства доверительного управления наследственным имуществом (наследственного фонда, траста) указанные лица обязаны в течение шести месяцев со дня принятия наследства или передачи ин</w:t>
      </w:r>
      <w:r>
        <w:rPr>
          <w:rStyle w:val="ed"/>
          <w:color w:val="000000"/>
          <w:sz w:val="27"/>
          <w:szCs w:val="27"/>
        </w:rPr>
        <w:t>остранных финансовых инструментов учредителю и (или) бенефициару доверительного управления наследственным имуществом (наследственного фонда, траста) закрыть счета (вклады), прекратить хранение наличных денежных средств и ценностей в иностранных банках, рас</w:t>
      </w:r>
      <w:r>
        <w:rPr>
          <w:rStyle w:val="ed"/>
          <w:color w:val="000000"/>
          <w:sz w:val="27"/>
          <w:szCs w:val="27"/>
        </w:rPr>
        <w:t>положенных за пределами территории Российской Федерации, и (или) осуществить отчуждение полученных иностранных финансовых инструментов, прекратить владение и (или) пользование иностранными финансовыми инструментами иным способом.</w:t>
      </w:r>
      <w:r>
        <w:rPr>
          <w:rStyle w:val="mark"/>
          <w:sz w:val="27"/>
          <w:szCs w:val="27"/>
        </w:rPr>
        <w:t> (Дополнение частью - Федер</w:t>
      </w:r>
      <w:r>
        <w:rPr>
          <w:rStyle w:val="mark"/>
          <w:sz w:val="27"/>
          <w:szCs w:val="27"/>
        </w:rPr>
        <w:t>альный закон от 01.05.2019 № 73-ФЗ)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h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4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Лица, указанные </w:t>
      </w:r>
      <w:r>
        <w:rPr>
          <w:rStyle w:val="ed"/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 xml:space="preserve"> </w:t>
      </w:r>
      <w:r>
        <w:rPr>
          <w:rStyle w:val="ed"/>
          <w:color w:val="000000"/>
          <w:sz w:val="27"/>
          <w:szCs w:val="27"/>
        </w:rPr>
        <w:t>пунктах 1, 1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 xml:space="preserve"> части 1</w:t>
      </w:r>
      <w:r>
        <w:rPr>
          <w:color w:val="000000"/>
          <w:sz w:val="27"/>
          <w:szCs w:val="27"/>
        </w:rPr>
        <w:t xml:space="preserve"> статьи 2 настоящего Федерального закона, при представлении в соответствии с федеральными конституционными законами, Федеральным законом </w:t>
      </w:r>
      <w:r>
        <w:rPr>
          <w:rStyle w:val="cmd"/>
          <w:color w:val="000000"/>
          <w:sz w:val="27"/>
          <w:szCs w:val="27"/>
        </w:rPr>
        <w:t>от 25 декабря 2008 года № </w:t>
      </w:r>
      <w:r>
        <w:rPr>
          <w:rStyle w:val="cmd"/>
          <w:color w:val="000000"/>
          <w:sz w:val="27"/>
          <w:szCs w:val="27"/>
        </w:rPr>
        <w:t>273-ФЗ</w:t>
      </w:r>
      <w:r>
        <w:rPr>
          <w:color w:val="000000"/>
          <w:sz w:val="27"/>
          <w:szCs w:val="27"/>
        </w:rPr>
        <w:t xml:space="preserve"> "О противодействии коррупции" (далее - Федеральный закон "О противодействии коррупции"), другими федеральными законами, указами Президента Российской Федерации и иными нормативными правовыми актами Российской Федерации сведений о доходах, об имущест</w:t>
      </w:r>
      <w:r>
        <w:rPr>
          <w:color w:val="000000"/>
          <w:sz w:val="27"/>
          <w:szCs w:val="27"/>
        </w:rPr>
        <w:t>ве и обязательствах имущественного характера указывают сведения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</w:t>
      </w:r>
      <w:r>
        <w:rPr>
          <w:color w:val="000000"/>
          <w:sz w:val="27"/>
          <w:szCs w:val="27"/>
        </w:rPr>
        <w:t xml:space="preserve">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 (супругов) и несовершеннолетних детей. </w:t>
      </w:r>
      <w:r>
        <w:rPr>
          <w:rStyle w:val="mark"/>
          <w:sz w:val="27"/>
          <w:szCs w:val="27"/>
        </w:rPr>
        <w:t>(В редакции Федерального закона от 03.11.</w:t>
      </w:r>
      <w:r>
        <w:rPr>
          <w:rStyle w:val="mark"/>
          <w:sz w:val="27"/>
          <w:szCs w:val="27"/>
        </w:rPr>
        <w:t>2015 № 303-ФЗ)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Граждане, претендующие на замещение (занятие) должностей, указанных в пункте 1 части 1 статьи 2 настоящего Федерального закона, при представлении в соответствии с федеральными конституционными законами, Федеральным законом </w:t>
      </w:r>
      <w:r>
        <w:rPr>
          <w:rStyle w:val="cmd"/>
          <w:color w:val="000000"/>
          <w:sz w:val="27"/>
          <w:szCs w:val="27"/>
        </w:rPr>
        <w:t>"О противодейст</w:t>
      </w:r>
      <w:r>
        <w:rPr>
          <w:rStyle w:val="cmd"/>
          <w:color w:val="000000"/>
          <w:sz w:val="27"/>
          <w:szCs w:val="27"/>
        </w:rPr>
        <w:t>вии коррупции"</w:t>
      </w:r>
      <w:r>
        <w:rPr>
          <w:color w:val="000000"/>
          <w:sz w:val="27"/>
          <w:szCs w:val="27"/>
        </w:rPr>
        <w:t>, другими федеральными законами, указами Президента Российской Федерации и иными нормативными правовыми актами Российской Федерации сведений о доходах, об имуществе и обязательствах имущественного характера помимо сведений, предусмотренных ча</w:t>
      </w:r>
      <w:r>
        <w:rPr>
          <w:color w:val="000000"/>
          <w:sz w:val="27"/>
          <w:szCs w:val="27"/>
        </w:rPr>
        <w:t xml:space="preserve">стью 1 настоящей статьи, указывают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</w:t>
      </w:r>
      <w:r>
        <w:rPr>
          <w:color w:val="000000"/>
          <w:sz w:val="27"/>
          <w:szCs w:val="27"/>
        </w:rPr>
        <w:t>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 Лица, указа</w:t>
      </w:r>
      <w:r>
        <w:rPr>
          <w:rStyle w:val="ed"/>
          <w:color w:val="000000"/>
          <w:sz w:val="27"/>
          <w:szCs w:val="27"/>
        </w:rPr>
        <w:t>нные в части 1 статьи 2 настоящего Федерального закона, обязаны в течение трех месяцев со дня замещения (занятия) гражданином должности, указанной в пункте 1 части 1 статьи 2 настоящего Федерального закона, закрыть счета (вклады), прекратить хранение налич</w:t>
      </w:r>
      <w:r>
        <w:rPr>
          <w:rStyle w:val="ed"/>
          <w:color w:val="000000"/>
          <w:sz w:val="27"/>
          <w:szCs w:val="27"/>
        </w:rPr>
        <w:t>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 прекратить доверительное управление имуществом, которое предусмат</w:t>
      </w:r>
      <w:r>
        <w:rPr>
          <w:rStyle w:val="ed"/>
          <w:color w:val="000000"/>
          <w:sz w:val="27"/>
          <w:szCs w:val="27"/>
        </w:rPr>
        <w:t>ривает инвестирование в иностранные финансовые инструменты и учредителями управления в котором выступают указанные лица.</w:t>
      </w:r>
      <w:r>
        <w:rPr>
          <w:color w:val="000000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(В редакции федеральных законов от 22.12.2014 № 431-ФЗ; от 28.11.2015 № 354-ФЗ)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h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Основанием для принятия решения об осущ</w:t>
      </w:r>
      <w:r>
        <w:rPr>
          <w:color w:val="000000"/>
          <w:sz w:val="27"/>
          <w:szCs w:val="27"/>
        </w:rPr>
        <w:t xml:space="preserve">ествлении проверки соблюдения лицом, которому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</w:r>
      <w:r>
        <w:rPr>
          <w:color w:val="000000"/>
          <w:sz w:val="27"/>
          <w:szCs w:val="27"/>
        </w:rPr>
        <w:t>Федерации, владеть и (или) пользоваться иностранными финансовыми инструментами, данного запрета (далее - проверка) является достаточная информация о том, что указанным лицом не соблюдается данный запрет.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Информация, указанная в части 1 настоящей статьи,</w:t>
      </w:r>
      <w:r>
        <w:rPr>
          <w:color w:val="000000"/>
          <w:sz w:val="27"/>
          <w:szCs w:val="27"/>
        </w:rPr>
        <w:t xml:space="preserve"> может быть представлена в письменной форме в установленном порядке: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правоохранительными,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</w:t>
      </w:r>
      <w:r>
        <w:rPr>
          <w:color w:val="000000"/>
          <w:sz w:val="27"/>
          <w:szCs w:val="27"/>
        </w:rPr>
        <w:t>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</w:t>
      </w:r>
      <w:r>
        <w:rPr>
          <w:color w:val="000000"/>
          <w:sz w:val="27"/>
          <w:szCs w:val="27"/>
        </w:rPr>
        <w:t>народными организациями;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Общественной палатой Российско</w:t>
      </w:r>
      <w:r>
        <w:rPr>
          <w:color w:val="000000"/>
          <w:sz w:val="27"/>
          <w:szCs w:val="27"/>
        </w:rPr>
        <w:t>й Федерации;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общероссийскими средствами массовой информации.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Информация анонимного характера не может служить основанием для принятия решения об осуществлении проверки.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h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6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Решение об осуществлении проверки принимает должностное лицо, упо</w:t>
      </w:r>
      <w:r>
        <w:rPr>
          <w:color w:val="000000"/>
          <w:sz w:val="27"/>
          <w:szCs w:val="27"/>
        </w:rPr>
        <w:t xml:space="preserve">лномоченное принимать решение об осуществлении проверки соблюдения лицом запретов и ограничений, установленных федеральными конституционными законами, Федеральным законом </w:t>
      </w:r>
      <w:r>
        <w:rPr>
          <w:rStyle w:val="cmd"/>
          <w:color w:val="000000"/>
          <w:sz w:val="27"/>
          <w:szCs w:val="27"/>
        </w:rPr>
        <w:t>"О противодействии коррупции"</w:t>
      </w:r>
      <w:r>
        <w:rPr>
          <w:color w:val="000000"/>
          <w:sz w:val="27"/>
          <w:szCs w:val="27"/>
        </w:rPr>
        <w:t>, другими федеральными законами.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Решение об осуществл</w:t>
      </w:r>
      <w:r>
        <w:rPr>
          <w:color w:val="000000"/>
          <w:sz w:val="27"/>
          <w:szCs w:val="27"/>
        </w:rPr>
        <w:t xml:space="preserve">ении проверки принимается в порядке, предусмотренном для принятия решения об осуществлении проверки соблюдения лицом запретов и ограничений, установленных федеральными конституционными законами, Федеральным законом </w:t>
      </w:r>
      <w:r>
        <w:rPr>
          <w:rStyle w:val="cmd"/>
          <w:color w:val="000000"/>
          <w:sz w:val="27"/>
          <w:szCs w:val="27"/>
        </w:rPr>
        <w:t>"О противодействии коррупции"</w:t>
      </w:r>
      <w:r>
        <w:rPr>
          <w:color w:val="000000"/>
          <w:sz w:val="27"/>
          <w:szCs w:val="27"/>
        </w:rPr>
        <w:t>, другими фе</w:t>
      </w:r>
      <w:r>
        <w:rPr>
          <w:color w:val="000000"/>
          <w:sz w:val="27"/>
          <w:szCs w:val="27"/>
        </w:rPr>
        <w:t>деральными законами.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Проверка осуществляется в порядке и сроки, которые предусмотрены для осуществления проверки соблюдения лицом запретов и ограничений, установленных федеральными конституционными законами, Федеральным законом </w:t>
      </w:r>
      <w:r>
        <w:rPr>
          <w:rStyle w:val="cmd"/>
          <w:color w:val="000000"/>
          <w:sz w:val="27"/>
          <w:szCs w:val="27"/>
        </w:rPr>
        <w:t>"О противодействии корруп</w:t>
      </w:r>
      <w:r>
        <w:rPr>
          <w:rStyle w:val="cmd"/>
          <w:color w:val="000000"/>
          <w:sz w:val="27"/>
          <w:szCs w:val="27"/>
        </w:rPr>
        <w:t>ции"</w:t>
      </w:r>
      <w:r>
        <w:rPr>
          <w:color w:val="000000"/>
          <w:sz w:val="27"/>
          <w:szCs w:val="27"/>
        </w:rPr>
        <w:t>, другими федеральными законами.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h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7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Проверка осуществляется органами, подразделениями и должностными лицами, уполномоченными на осуществление проверки соблюдения лицом запретов и ограничений, установленных федеральными конституционными зак</w:t>
      </w:r>
      <w:r>
        <w:rPr>
          <w:color w:val="000000"/>
          <w:sz w:val="27"/>
          <w:szCs w:val="27"/>
        </w:rPr>
        <w:t xml:space="preserve">онами, Федеральным законом </w:t>
      </w:r>
      <w:r>
        <w:rPr>
          <w:rStyle w:val="cmd"/>
          <w:color w:val="000000"/>
          <w:sz w:val="27"/>
          <w:szCs w:val="27"/>
        </w:rPr>
        <w:t>"О противодействии коррупции"</w:t>
      </w:r>
      <w:r>
        <w:rPr>
          <w:color w:val="000000"/>
          <w:sz w:val="27"/>
          <w:szCs w:val="27"/>
        </w:rPr>
        <w:t>, другими федеральными законами.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При осуществлении проверки органы, подразделения и должностные лица, указанные в части 1 настоящей статьи, вправе: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 проводить по своей инициативе беседу с лицом, </w:t>
      </w:r>
      <w:r>
        <w:rPr>
          <w:color w:val="000000"/>
          <w:sz w:val="27"/>
          <w:szCs w:val="27"/>
        </w:rPr>
        <w:t>указанным в </w:t>
      </w:r>
      <w:r>
        <w:rPr>
          <w:rStyle w:val="ed"/>
          <w:color w:val="000000"/>
          <w:sz w:val="27"/>
          <w:szCs w:val="27"/>
        </w:rPr>
        <w:t>пунктах 1, 1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 xml:space="preserve"> части 1</w:t>
      </w:r>
      <w:r>
        <w:rPr>
          <w:color w:val="000000"/>
          <w:sz w:val="27"/>
          <w:szCs w:val="27"/>
        </w:rPr>
        <w:t xml:space="preserve"> статьи 2 настоящего Федерального закона; </w:t>
      </w:r>
      <w:r>
        <w:rPr>
          <w:rStyle w:val="mark"/>
          <w:sz w:val="27"/>
          <w:szCs w:val="27"/>
        </w:rPr>
        <w:t>(В редакции Федерального закона от 03.11.2015 № 303-ФЗ)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изучать дополнительные материалы, поступившие от лица, указанного в </w:t>
      </w:r>
      <w:r>
        <w:rPr>
          <w:rStyle w:val="ed"/>
          <w:color w:val="000000"/>
          <w:sz w:val="27"/>
          <w:szCs w:val="27"/>
        </w:rPr>
        <w:t>пунктах 1, 1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 xml:space="preserve"> части 1</w:t>
      </w:r>
      <w:r>
        <w:rPr>
          <w:color w:val="000000"/>
          <w:sz w:val="27"/>
          <w:szCs w:val="27"/>
        </w:rPr>
        <w:t xml:space="preserve"> статьи 2 настоящего Федерального</w:t>
      </w:r>
      <w:r>
        <w:rPr>
          <w:color w:val="000000"/>
          <w:sz w:val="27"/>
          <w:szCs w:val="27"/>
        </w:rPr>
        <w:t xml:space="preserve"> закона, или от других лиц; </w:t>
      </w:r>
      <w:r>
        <w:rPr>
          <w:rStyle w:val="mark"/>
          <w:sz w:val="27"/>
          <w:szCs w:val="27"/>
        </w:rPr>
        <w:t>(В редакции Федерального закона от 03.11.2015 № 303-ФЗ)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получать от лица, указанного в </w:t>
      </w:r>
      <w:r>
        <w:rPr>
          <w:rStyle w:val="ed"/>
          <w:color w:val="000000"/>
          <w:sz w:val="27"/>
          <w:szCs w:val="27"/>
        </w:rPr>
        <w:t>пунктах 1, 1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 xml:space="preserve"> части 1</w:t>
      </w:r>
      <w:r>
        <w:rPr>
          <w:color w:val="000000"/>
          <w:sz w:val="27"/>
          <w:szCs w:val="27"/>
        </w:rPr>
        <w:t xml:space="preserve"> статьи 2 настоящего Федерального закона, пояснения по представленным им сведениям и материалам; </w:t>
      </w:r>
      <w:r>
        <w:rPr>
          <w:rStyle w:val="mark"/>
          <w:sz w:val="27"/>
          <w:szCs w:val="27"/>
        </w:rPr>
        <w:t>(В редакции Федераль</w:t>
      </w:r>
      <w:r>
        <w:rPr>
          <w:rStyle w:val="mark"/>
          <w:sz w:val="27"/>
          <w:szCs w:val="27"/>
        </w:rPr>
        <w:t>ного закона от 03.11.2015 № 303-ФЗ)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</w:t>
      </w:r>
      <w:r>
        <w:rPr>
          <w:color w:val="000000"/>
          <w:sz w:val="27"/>
          <w:szCs w:val="27"/>
        </w:rPr>
        <w:t>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</w:t>
      </w:r>
      <w:r>
        <w:rPr>
          <w:color w:val="000000"/>
          <w:sz w:val="27"/>
          <w:szCs w:val="27"/>
        </w:rPr>
        <w:t>естного самоуправления, общественные объединения и иные российские организации об имеющейся у них информации о наличии у лиц, которым в соответствии с настоящим Федеральным законом запрещается открывать и иметь счета (вклады), хранить наличные денежные сре</w:t>
      </w:r>
      <w:r>
        <w:rPr>
          <w:color w:val="000000"/>
          <w:sz w:val="27"/>
          <w:szCs w:val="27"/>
        </w:rPr>
        <w:t>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</w:t>
      </w:r>
      <w:r>
        <w:rPr>
          <w:color w:val="000000"/>
          <w:sz w:val="27"/>
          <w:szCs w:val="27"/>
        </w:rPr>
        <w:t>ных за пределами территории Российской Федерации, и (или) иностранных финансовых инструментов. Полномочия органов, подразделений и должностных лиц, указанных в части 1 настоящей статьи, в части направления запросов, предусмотренных настоящим пунктом, опред</w:t>
      </w:r>
      <w:r>
        <w:rPr>
          <w:color w:val="000000"/>
          <w:sz w:val="27"/>
          <w:szCs w:val="27"/>
        </w:rPr>
        <w:t>еляются Президентом Российской Федерации;</w:t>
      </w:r>
      <w:r>
        <w:rPr>
          <w:rStyle w:val="mark"/>
          <w:sz w:val="27"/>
          <w:szCs w:val="27"/>
        </w:rPr>
        <w:t> (В редакции Федерального закона от 06.02.2019 № 5-ФЗ)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наводить справки у физических лиц и получать от них с их согласия информацию по вопросам проверки.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Руководители органов и организаций, расположенных на те</w:t>
      </w:r>
      <w:r>
        <w:rPr>
          <w:color w:val="000000"/>
          <w:sz w:val="27"/>
          <w:szCs w:val="27"/>
        </w:rPr>
        <w:t>рритории Российской Федерации, получившие запрос, предусмотренный пунктом 4 части 2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</w:t>
      </w:r>
      <w:r>
        <w:rPr>
          <w:color w:val="000000"/>
          <w:sz w:val="27"/>
          <w:szCs w:val="27"/>
        </w:rPr>
        <w:t>новленном порядке запрашиваемую информацию.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4. Запросы в иностранные банки и иные иностранные организации, а также в уполномоченные органы иностранных государств, за исключением запросов в связи с проведением проверок в соответствии с пунктом 3 части 1 ста</w:t>
      </w:r>
      <w:r>
        <w:rPr>
          <w:rStyle w:val="ed"/>
          <w:color w:val="000000"/>
          <w:sz w:val="27"/>
          <w:szCs w:val="27"/>
        </w:rPr>
        <w:t>тьи 13</w:t>
      </w:r>
      <w:r>
        <w:rPr>
          <w:rStyle w:val="w91"/>
          <w:color w:val="000000"/>
          <w:sz w:val="27"/>
          <w:szCs w:val="27"/>
        </w:rPr>
        <w:t>4</w:t>
      </w:r>
      <w:r>
        <w:rPr>
          <w:rStyle w:val="ed"/>
          <w:color w:val="000000"/>
          <w:sz w:val="27"/>
          <w:szCs w:val="27"/>
        </w:rPr>
        <w:t xml:space="preserve"> Федерального закона </w:t>
      </w:r>
      <w:r>
        <w:rPr>
          <w:rStyle w:val="cmd"/>
          <w:color w:val="000000"/>
          <w:sz w:val="27"/>
          <w:szCs w:val="27"/>
        </w:rPr>
        <w:t>"О противодействии коррупции"</w:t>
      </w:r>
      <w:r>
        <w:rPr>
          <w:rStyle w:val="ed"/>
          <w:color w:val="000000"/>
          <w:sz w:val="27"/>
          <w:szCs w:val="27"/>
        </w:rPr>
        <w:t>, направляются органами прокуратуры Российской Федерации на основаниях и в порядке, которые устанавливаются Генеральным прокурором Российской Федерации.</w:t>
      </w:r>
      <w:r>
        <w:rPr>
          <w:rStyle w:val="mark"/>
          <w:sz w:val="27"/>
          <w:szCs w:val="27"/>
        </w:rPr>
        <w:t> (Дополнение частью - Федеральный закон от 06.0</w:t>
      </w:r>
      <w:r>
        <w:rPr>
          <w:rStyle w:val="mark"/>
          <w:sz w:val="27"/>
          <w:szCs w:val="27"/>
        </w:rPr>
        <w:t>2.2019 № 5-ФЗ)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5. При проведении проверок в соответствии с пунктом 3 части 1 статьи 13</w:t>
      </w:r>
      <w:r>
        <w:rPr>
          <w:rStyle w:val="w91"/>
          <w:color w:val="000000"/>
          <w:sz w:val="27"/>
          <w:szCs w:val="27"/>
        </w:rPr>
        <w:t>4</w:t>
      </w:r>
      <w:r>
        <w:rPr>
          <w:rStyle w:val="ed"/>
          <w:color w:val="000000"/>
          <w:sz w:val="27"/>
          <w:szCs w:val="27"/>
        </w:rPr>
        <w:t xml:space="preserve"> Федерального закона </w:t>
      </w:r>
      <w:r>
        <w:rPr>
          <w:rStyle w:val="cmd"/>
          <w:color w:val="000000"/>
          <w:sz w:val="27"/>
          <w:szCs w:val="27"/>
        </w:rPr>
        <w:t>"О противодействии коррупции"</w:t>
      </w:r>
      <w:r>
        <w:rPr>
          <w:rStyle w:val="ed"/>
          <w:color w:val="000000"/>
          <w:sz w:val="27"/>
          <w:szCs w:val="27"/>
        </w:rPr>
        <w:t xml:space="preserve"> исполнение запросов, направляемых Генеральному прокурору Российской Федерации, осуществляется в сроки, установленные в</w:t>
      </w:r>
      <w:r>
        <w:rPr>
          <w:rStyle w:val="ed"/>
          <w:color w:val="000000"/>
          <w:sz w:val="27"/>
          <w:szCs w:val="27"/>
        </w:rPr>
        <w:t xml:space="preserve"> таких запросах.</w:t>
      </w:r>
      <w:r>
        <w:rPr>
          <w:rStyle w:val="mark"/>
          <w:sz w:val="27"/>
          <w:szCs w:val="27"/>
        </w:rPr>
        <w:t> (Дополнение частью - Федеральный закон от 06.02.2019 № 5-ФЗ)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6. Генеральная прокуратура Российской Федерации при необходимости вправе направить запрос в Центральный банк Российской Федерации, который обращается в центральный банк и (или) и</w:t>
      </w:r>
      <w:r>
        <w:rPr>
          <w:rStyle w:val="ed"/>
          <w:color w:val="000000"/>
          <w:sz w:val="27"/>
          <w:szCs w:val="27"/>
        </w:rPr>
        <w:t xml:space="preserve">ной орган надзора иностранного государства, в функции которого входит банковский надзор, или к иностранному регулятору финансового рынка с запросом о предоставлении имеющейся у них информации о наличии у лиц, которым в соответствии с настоящим Федеральным </w:t>
      </w:r>
      <w:r>
        <w:rPr>
          <w:rStyle w:val="ed"/>
          <w:color w:val="000000"/>
          <w:sz w:val="27"/>
          <w:szCs w:val="27"/>
        </w:rPr>
        <w:t>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</w:t>
      </w:r>
      <w:r>
        <w:rPr>
          <w:rStyle w:val="ed"/>
          <w:color w:val="000000"/>
          <w:sz w:val="27"/>
          <w:szCs w:val="27"/>
        </w:rPr>
        <w:t>в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инструментов.</w:t>
      </w:r>
      <w:r>
        <w:rPr>
          <w:rStyle w:val="mark"/>
          <w:sz w:val="27"/>
          <w:szCs w:val="27"/>
        </w:rPr>
        <w:t> (Дополнение частью - Федеральный закон от 06.02.2019 № 5-ФЗ)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7. Порядок и усло</w:t>
      </w:r>
      <w:r>
        <w:rPr>
          <w:rStyle w:val="ed"/>
          <w:color w:val="000000"/>
          <w:sz w:val="27"/>
          <w:szCs w:val="27"/>
        </w:rPr>
        <w:t>вия взаимодействия Генеральной прокуратуры Российской Федерации и Центрального банка Российской Федерации определяются соглашением.</w:t>
      </w:r>
      <w:r>
        <w:rPr>
          <w:rStyle w:val="mark"/>
          <w:sz w:val="27"/>
          <w:szCs w:val="27"/>
        </w:rPr>
        <w:t> (Дополнение частью - Федеральный закон от 06.02.2019 № 5-ФЗ)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8. Генеральная прокуратура Российской Федерации предоставляет п</w:t>
      </w:r>
      <w:r>
        <w:rPr>
          <w:rStyle w:val="ed"/>
          <w:color w:val="000000"/>
          <w:sz w:val="27"/>
          <w:szCs w:val="27"/>
        </w:rPr>
        <w:t>олученную от Центрального банка Российской Федерации информацию органам, подразделениям и должностным лицам, указанным в части 1 настоящей статьи.</w:t>
      </w:r>
      <w:r>
        <w:rPr>
          <w:rStyle w:val="mark"/>
          <w:sz w:val="27"/>
          <w:szCs w:val="27"/>
        </w:rPr>
        <w:t> (Дополнение частью  - Федеральный закон от 06.02.2019 № 5-ФЗ)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9. Органы, подразделения и должностные лица, ук</w:t>
      </w:r>
      <w:r>
        <w:rPr>
          <w:rStyle w:val="ed"/>
          <w:color w:val="000000"/>
          <w:sz w:val="27"/>
          <w:szCs w:val="27"/>
        </w:rPr>
        <w:t>азанные в части 1 настоящей статьи, не вправе раскрывать третьим лицам информацию о наличии у лиц, которым в соответствии с настоящим Федеральным законом запрещается открывать и иметь счета (вклады), хранить наличные денежные средства и ценности в иностран</w:t>
      </w:r>
      <w:r>
        <w:rPr>
          <w:rStyle w:val="ed"/>
          <w:color w:val="000000"/>
          <w:sz w:val="27"/>
          <w:szCs w:val="27"/>
        </w:rPr>
        <w:t>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</w:t>
      </w:r>
      <w:r>
        <w:rPr>
          <w:rStyle w:val="ed"/>
          <w:color w:val="000000"/>
          <w:sz w:val="27"/>
          <w:szCs w:val="27"/>
        </w:rPr>
        <w:t xml:space="preserve"> Российской Федерации, и (или) иностранных финансовых инструментов, за исключением случаев, предусмотренных федеральными законами.</w:t>
      </w:r>
      <w:r>
        <w:rPr>
          <w:rStyle w:val="mark"/>
          <w:sz w:val="27"/>
          <w:szCs w:val="27"/>
        </w:rPr>
        <w:t> (Дополнение частью - Федеральный закон от 06.02.2019 № 5-ФЗ)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h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8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Лицо, указанное в </w:t>
      </w:r>
      <w:r>
        <w:rPr>
          <w:rStyle w:val="ed"/>
          <w:color w:val="000000"/>
          <w:sz w:val="27"/>
          <w:szCs w:val="27"/>
        </w:rPr>
        <w:t>пунктах 1, 1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 xml:space="preserve"> части 1</w:t>
      </w:r>
      <w:r>
        <w:rPr>
          <w:color w:val="000000"/>
          <w:sz w:val="27"/>
          <w:szCs w:val="27"/>
        </w:rPr>
        <w:t xml:space="preserve"> статьи 2 на</w:t>
      </w:r>
      <w:r>
        <w:rPr>
          <w:color w:val="000000"/>
          <w:sz w:val="27"/>
          <w:szCs w:val="27"/>
        </w:rPr>
        <w:t>стоящего Федерального закона, в связи с осуществлением проверки соблюдения им,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</w:t>
      </w:r>
      <w:r>
        <w:rPr>
          <w:color w:val="000000"/>
          <w:sz w:val="27"/>
          <w:szCs w:val="27"/>
        </w:rPr>
        <w:t xml:space="preserve">енных за пределами территории Российской Федерации, владеть и (или) пользоваться иностранными финансовыми инструментами вправе: </w:t>
      </w:r>
      <w:r>
        <w:rPr>
          <w:rStyle w:val="mark"/>
          <w:sz w:val="27"/>
          <w:szCs w:val="27"/>
        </w:rPr>
        <w:t>(В редакции Федерального закона от 03.11.2015 № 303-ФЗ)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давать пояснения, в том числе в письменной форме, по вопросам, связан</w:t>
      </w:r>
      <w:r>
        <w:rPr>
          <w:color w:val="000000"/>
          <w:sz w:val="27"/>
          <w:szCs w:val="27"/>
        </w:rPr>
        <w:t>ным с осуществлением проверки;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представлять дополнительные материалы и давать по ним пояснения в письменной форме;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 обращаться с ходатайством в орган, подразделение или к должностному лицу, указанным в части 1 статьи 7 настоящего Федерального закона, </w:t>
      </w:r>
      <w:r>
        <w:rPr>
          <w:color w:val="000000"/>
          <w:sz w:val="27"/>
          <w:szCs w:val="27"/>
        </w:rPr>
        <w:t>о проведении с ним беседы по вопросам, связанным с осуществлением проверки. Ходатайство подлежит обязательному удовлетворению.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h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9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Лицо, указанное в пункте 1 части 1 статьи 2 настоящего Федерального закона, на период осуществления проверки соблюде</w:t>
      </w:r>
      <w:r>
        <w:rPr>
          <w:color w:val="000000"/>
          <w:sz w:val="27"/>
          <w:szCs w:val="27"/>
        </w:rPr>
        <w:t>ния им,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</w:t>
      </w:r>
      <w:r>
        <w:rPr>
          <w:color w:val="000000"/>
          <w:sz w:val="27"/>
          <w:szCs w:val="27"/>
        </w:rPr>
        <w:t>ьзоваться иностранными финансовыми инструментами может быть в установленном порядке отстранено от замещаемой (занимаемой) должности на срок, не превышающий шестидесяти дней со дня принятия решения об осуществлении проверки. Указанный срок может быть продле</w:t>
      </w:r>
      <w:r>
        <w:rPr>
          <w:color w:val="000000"/>
          <w:sz w:val="27"/>
          <w:szCs w:val="27"/>
        </w:rPr>
        <w:t>н до девяноста дней лицом, принявшим решение об осуществлении проверки. На период отстранения от замещаемой (занимаемой) должности денежное содержание по замещаемой (занимаемой) должности сохраняется.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h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10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Несоблюдение лицом, указанным в пункте 1 </w:t>
      </w:r>
      <w:r>
        <w:rPr>
          <w:color w:val="000000"/>
          <w:sz w:val="27"/>
          <w:szCs w:val="27"/>
        </w:rPr>
        <w:t xml:space="preserve">части 1 статьи 2 настоящего Федерального закона,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>
        <w:rPr>
          <w:color w:val="000000"/>
          <w:sz w:val="27"/>
          <w:szCs w:val="27"/>
        </w:rPr>
        <w:t>Российской Федерации, владеть и (или) пользоваться иностранными финансовыми инструментами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</w:t>
      </w:r>
      <w:r>
        <w:rPr>
          <w:color w:val="000000"/>
          <w:sz w:val="27"/>
          <w:szCs w:val="27"/>
        </w:rPr>
        <w:t>титуционными законами и федеральными законами, определяющими правовой статус соответствующего лица</w:t>
      </w:r>
      <w:r>
        <w:rPr>
          <w:rStyle w:val="edx"/>
          <w:color w:val="000000"/>
          <w:sz w:val="27"/>
          <w:szCs w:val="27"/>
        </w:rPr>
        <w:t>, за исключением случаев, установленных федеральными законами</w:t>
      </w:r>
      <w:r>
        <w:rPr>
          <w:color w:val="000000"/>
          <w:sz w:val="27"/>
          <w:szCs w:val="27"/>
        </w:rPr>
        <w:t>.</w:t>
      </w:r>
      <w:r>
        <w:rPr>
          <w:rStyle w:val="markx"/>
          <w:sz w:val="27"/>
          <w:szCs w:val="27"/>
        </w:rPr>
        <w:t> (В редакции Федерального закона от 10.07.2023 № 286-ФЗ)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i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</w:t>
      </w:r>
      <w:r>
        <w:rPr>
          <w:color w:val="000000"/>
          <w:sz w:val="27"/>
          <w:szCs w:val="27"/>
        </w:rPr>
        <w:t>                          В.Путин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 мая 2013 года</w:t>
      </w:r>
    </w:p>
    <w:p w:rsidR="0000000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79-ФЗ</w:t>
      </w:r>
    </w:p>
    <w:p w:rsidR="00830920" w:rsidRDefault="00830920">
      <w:pPr>
        <w:pStyle w:val="a3"/>
        <w:spacing w:line="300" w:lineRule="auto"/>
        <w:divId w:val="14908278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sectPr w:rsidR="0083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defaultTabStop w:val="708"/>
  <w:noPunctuationKerning/>
  <w:characterSpacingControl w:val="doNotCompress"/>
  <w:compat/>
  <w:rsids>
    <w:rsidRoot w:val="00713C3A"/>
    <w:rsid w:val="00713C3A"/>
    <w:rsid w:val="0083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827848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3896</Words>
  <Characters>22213</Characters>
  <Application>Microsoft Office Word</Application>
  <DocSecurity>0</DocSecurity>
  <Lines>185</Lines>
  <Paragraphs>52</Paragraphs>
  <ScaleCrop>false</ScaleCrop>
  <Company>Организация</Company>
  <LinksUpToDate>false</LinksUpToDate>
  <CharactersWithSpaces>26057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IshenkoAV</dc:creator>
  <cp:lastModifiedBy>IshenkoAV</cp:lastModifiedBy>
  <cp:revision>2</cp:revision>
  <dcterms:created xsi:type="dcterms:W3CDTF">2025-12-25T15:07:00Z</dcterms:created>
  <dcterms:modified xsi:type="dcterms:W3CDTF">2025-12-25T15:07:00Z</dcterms:modified>
</cp:coreProperties>
</file>